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8E98" w14:textId="4EF2EF23" w:rsidR="00BD7A2C" w:rsidRDefault="00180284" w:rsidP="003A22F3">
      <w:bookmarkStart w:id="0" w:name="_GoBack"/>
      <w:bookmarkEnd w:id="0"/>
      <w:r>
        <w:t>Jeremy Hogaboom</w:t>
      </w:r>
    </w:p>
    <w:p w14:paraId="58CCFF55" w14:textId="29F4CA21" w:rsidR="00180284" w:rsidRDefault="00180284" w:rsidP="00180284">
      <w:pPr>
        <w:spacing w:line="360" w:lineRule="auto"/>
        <w:rPr>
          <w:rFonts w:ascii="Times New Roman" w:hAnsi="Times New Roman" w:cs="Times New Roman"/>
          <w:sz w:val="24"/>
          <w:szCs w:val="24"/>
        </w:rPr>
      </w:pPr>
      <w:r>
        <w:rPr>
          <w:rFonts w:ascii="Times New Roman" w:hAnsi="Times New Roman" w:cs="Times New Roman"/>
          <w:sz w:val="24"/>
          <w:szCs w:val="24"/>
        </w:rPr>
        <w:t>July 20, 2020</w:t>
      </w:r>
    </w:p>
    <w:p w14:paraId="1117839A" w14:textId="77777777" w:rsidR="00D414D6" w:rsidRPr="00D414D6" w:rsidRDefault="00D414D6" w:rsidP="00D414D6">
      <w:pPr>
        <w:spacing w:line="360" w:lineRule="auto"/>
        <w:rPr>
          <w:rFonts w:ascii="Times New Roman" w:hAnsi="Times New Roman" w:cs="Times New Roman"/>
          <w:b/>
          <w:sz w:val="24"/>
          <w:szCs w:val="24"/>
        </w:rPr>
      </w:pPr>
    </w:p>
    <w:p w14:paraId="3E128CE1" w14:textId="77777777" w:rsidR="00D414D6" w:rsidRDefault="00D414D6" w:rsidP="00D414D6">
      <w:pPr>
        <w:spacing w:line="360" w:lineRule="auto"/>
        <w:jc w:val="center"/>
        <w:rPr>
          <w:rFonts w:ascii="Times New Roman" w:hAnsi="Times New Roman" w:cs="Times New Roman"/>
          <w:b/>
          <w:sz w:val="24"/>
          <w:szCs w:val="24"/>
        </w:rPr>
      </w:pPr>
      <w:r w:rsidRPr="00D414D6">
        <w:rPr>
          <w:rFonts w:ascii="Times New Roman" w:hAnsi="Times New Roman" w:cs="Times New Roman"/>
          <w:b/>
          <w:sz w:val="24"/>
          <w:szCs w:val="24"/>
        </w:rPr>
        <w:t xml:space="preserve">A Study of </w:t>
      </w:r>
      <w:r>
        <w:rPr>
          <w:rFonts w:ascii="Times New Roman" w:hAnsi="Times New Roman" w:cs="Times New Roman"/>
          <w:b/>
          <w:sz w:val="24"/>
          <w:szCs w:val="24"/>
        </w:rPr>
        <w:t>E. Coli</w:t>
      </w:r>
      <w:r w:rsidRPr="00D414D6">
        <w:rPr>
          <w:rFonts w:ascii="Times New Roman" w:hAnsi="Times New Roman" w:cs="Times New Roman"/>
          <w:b/>
          <w:sz w:val="24"/>
          <w:szCs w:val="24"/>
        </w:rPr>
        <w:t xml:space="preserve"> RNA polymerase - Template interaction utilizing </w:t>
      </w:r>
    </w:p>
    <w:p w14:paraId="4E205282" w14:textId="59B634C0" w:rsidR="00D414D6" w:rsidRPr="00D414D6" w:rsidRDefault="00D414D6" w:rsidP="00D414D6">
      <w:pPr>
        <w:spacing w:line="360" w:lineRule="auto"/>
        <w:jc w:val="center"/>
        <w:rPr>
          <w:rFonts w:ascii="Times New Roman" w:hAnsi="Times New Roman" w:cs="Times New Roman"/>
          <w:b/>
          <w:sz w:val="24"/>
          <w:szCs w:val="24"/>
        </w:rPr>
      </w:pPr>
      <w:r w:rsidRPr="00D414D6">
        <w:rPr>
          <w:rFonts w:ascii="Times New Roman" w:hAnsi="Times New Roman" w:cs="Times New Roman"/>
          <w:b/>
          <w:sz w:val="24"/>
          <w:szCs w:val="24"/>
        </w:rPr>
        <w:t>CRISPR/dCas9 protein</w:t>
      </w:r>
    </w:p>
    <w:p w14:paraId="4440636B" w14:textId="26A9CC48" w:rsidR="00180284" w:rsidRDefault="00180284" w:rsidP="00180284">
      <w:pPr>
        <w:spacing w:line="360" w:lineRule="auto"/>
        <w:rPr>
          <w:rFonts w:ascii="Times New Roman" w:hAnsi="Times New Roman" w:cs="Times New Roman"/>
          <w:sz w:val="24"/>
          <w:szCs w:val="24"/>
        </w:rPr>
      </w:pPr>
      <w:r>
        <w:rPr>
          <w:rFonts w:ascii="Times New Roman" w:hAnsi="Times New Roman" w:cs="Times New Roman"/>
          <w:sz w:val="24"/>
          <w:szCs w:val="24"/>
        </w:rPr>
        <w:tab/>
      </w:r>
      <w:r w:rsidRPr="00180284">
        <w:rPr>
          <w:rFonts w:ascii="Times New Roman" w:hAnsi="Times New Roman" w:cs="Times New Roman"/>
          <w:sz w:val="24"/>
          <w:szCs w:val="24"/>
        </w:rPr>
        <w:t xml:space="preserve">The goal of FURSCA this summer </w:t>
      </w:r>
      <w:r>
        <w:rPr>
          <w:rFonts w:ascii="Times New Roman" w:hAnsi="Times New Roman" w:cs="Times New Roman"/>
          <w:sz w:val="24"/>
          <w:szCs w:val="24"/>
        </w:rPr>
        <w:t>was</w:t>
      </w:r>
      <w:r w:rsidRPr="00180284">
        <w:rPr>
          <w:rFonts w:ascii="Times New Roman" w:hAnsi="Times New Roman" w:cs="Times New Roman"/>
          <w:sz w:val="24"/>
          <w:szCs w:val="24"/>
        </w:rPr>
        <w:t xml:space="preserve"> to model the interaction between </w:t>
      </w:r>
      <w:r w:rsidRPr="00180284">
        <w:rPr>
          <w:rFonts w:ascii="Times New Roman" w:hAnsi="Times New Roman" w:cs="Times New Roman"/>
          <w:i/>
          <w:iCs/>
          <w:sz w:val="24"/>
          <w:szCs w:val="24"/>
        </w:rPr>
        <w:t>Escherichia coli</w:t>
      </w:r>
      <w:r>
        <w:rPr>
          <w:rFonts w:ascii="Times New Roman" w:hAnsi="Times New Roman" w:cs="Times New Roman"/>
          <w:sz w:val="24"/>
          <w:szCs w:val="24"/>
        </w:rPr>
        <w:t xml:space="preserve"> </w:t>
      </w:r>
      <w:r w:rsidRPr="00180284">
        <w:rPr>
          <w:rFonts w:ascii="Times New Roman" w:hAnsi="Times New Roman" w:cs="Times New Roman"/>
          <w:sz w:val="24"/>
          <w:szCs w:val="24"/>
        </w:rPr>
        <w:t>RNA</w:t>
      </w:r>
      <w:r>
        <w:rPr>
          <w:rFonts w:ascii="Times New Roman" w:hAnsi="Times New Roman" w:cs="Times New Roman"/>
          <w:sz w:val="24"/>
          <w:szCs w:val="24"/>
        </w:rPr>
        <w:t xml:space="preserve"> polymerase</w:t>
      </w:r>
      <w:r w:rsidR="003B3D85">
        <w:rPr>
          <w:rFonts w:ascii="Times New Roman" w:hAnsi="Times New Roman" w:cs="Times New Roman"/>
          <w:sz w:val="24"/>
          <w:szCs w:val="24"/>
        </w:rPr>
        <w:t xml:space="preserve"> (Eco RNAP)</w:t>
      </w:r>
      <w:r w:rsidRPr="00180284">
        <w:rPr>
          <w:rFonts w:ascii="Times New Roman" w:hAnsi="Times New Roman" w:cs="Times New Roman"/>
          <w:sz w:val="24"/>
          <w:szCs w:val="24"/>
        </w:rPr>
        <w:t>, a</w:t>
      </w:r>
      <w:r>
        <w:rPr>
          <w:rFonts w:ascii="Times New Roman" w:hAnsi="Times New Roman" w:cs="Times New Roman"/>
          <w:sz w:val="24"/>
          <w:szCs w:val="24"/>
        </w:rPr>
        <w:t xml:space="preserve"> </w:t>
      </w:r>
      <w:r w:rsidRPr="00180284">
        <w:rPr>
          <w:rFonts w:ascii="Times New Roman" w:hAnsi="Times New Roman" w:cs="Times New Roman"/>
          <w:sz w:val="24"/>
          <w:szCs w:val="24"/>
        </w:rPr>
        <w:t>DNA template, dCas9 protein, and guide RNA</w:t>
      </w:r>
      <w:r w:rsidR="003B3D85">
        <w:rPr>
          <w:rFonts w:ascii="Times New Roman" w:hAnsi="Times New Roman" w:cs="Times New Roman"/>
          <w:sz w:val="24"/>
          <w:szCs w:val="24"/>
        </w:rPr>
        <w:t xml:space="preserve"> (sgRNA)</w:t>
      </w:r>
      <w:r w:rsidRPr="00180284">
        <w:rPr>
          <w:rFonts w:ascii="Times New Roman" w:hAnsi="Times New Roman" w:cs="Times New Roman"/>
          <w:sz w:val="24"/>
          <w:szCs w:val="24"/>
        </w:rPr>
        <w:t>.</w:t>
      </w:r>
      <w:r w:rsidR="00FF3C2C">
        <w:rPr>
          <w:rFonts w:ascii="Times New Roman" w:hAnsi="Times New Roman" w:cs="Times New Roman"/>
          <w:sz w:val="24"/>
          <w:szCs w:val="24"/>
        </w:rPr>
        <w:t xml:space="preserve"> This project </w:t>
      </w:r>
      <w:proofErr w:type="gramStart"/>
      <w:r w:rsidR="00FF3C2C">
        <w:rPr>
          <w:rFonts w:ascii="Times New Roman" w:hAnsi="Times New Roman" w:cs="Times New Roman"/>
          <w:sz w:val="24"/>
          <w:szCs w:val="24"/>
        </w:rPr>
        <w:t>was based</w:t>
      </w:r>
      <w:proofErr w:type="gramEnd"/>
      <w:r w:rsidR="00FF3C2C">
        <w:rPr>
          <w:rFonts w:ascii="Times New Roman" w:hAnsi="Times New Roman" w:cs="Times New Roman"/>
          <w:sz w:val="24"/>
          <w:szCs w:val="24"/>
        </w:rPr>
        <w:t xml:space="preserve"> on the idea of developing a reversible and specific transcriptional control mechanism via the protein dCas9 (</w:t>
      </w:r>
      <w:proofErr w:type="spellStart"/>
      <w:r w:rsidR="00FF3C2C">
        <w:rPr>
          <w:rFonts w:ascii="Times New Roman" w:hAnsi="Times New Roman" w:cs="Times New Roman"/>
          <w:sz w:val="24"/>
          <w:szCs w:val="24"/>
        </w:rPr>
        <w:t>Widom</w:t>
      </w:r>
      <w:proofErr w:type="spellEnd"/>
      <w:r w:rsidR="00FF3C2C">
        <w:rPr>
          <w:rFonts w:ascii="Times New Roman" w:hAnsi="Times New Roman" w:cs="Times New Roman"/>
          <w:sz w:val="24"/>
          <w:szCs w:val="24"/>
        </w:rPr>
        <w:t xml:space="preserve"> et al. 2019).</w:t>
      </w:r>
      <w:r w:rsidRPr="00180284">
        <w:rPr>
          <w:rFonts w:ascii="Times New Roman" w:hAnsi="Times New Roman" w:cs="Times New Roman"/>
          <w:sz w:val="24"/>
          <w:szCs w:val="24"/>
        </w:rPr>
        <w:t xml:space="preserve"> To begin, I had to learn about molecular</w:t>
      </w:r>
      <w:r>
        <w:rPr>
          <w:rFonts w:ascii="Times New Roman" w:hAnsi="Times New Roman" w:cs="Times New Roman"/>
          <w:sz w:val="24"/>
          <w:szCs w:val="24"/>
        </w:rPr>
        <w:t xml:space="preserve"> </w:t>
      </w:r>
      <w:r w:rsidRPr="00180284">
        <w:rPr>
          <w:rFonts w:ascii="Times New Roman" w:hAnsi="Times New Roman" w:cs="Times New Roman"/>
          <w:sz w:val="24"/>
          <w:szCs w:val="24"/>
        </w:rPr>
        <w:t xml:space="preserve">modeling, and familiarize myself with </w:t>
      </w:r>
      <w:r>
        <w:rPr>
          <w:rFonts w:ascii="Times New Roman" w:hAnsi="Times New Roman" w:cs="Times New Roman"/>
          <w:sz w:val="24"/>
          <w:szCs w:val="24"/>
        </w:rPr>
        <w:t>a wide range of software programs commonly used in the field of biochemistry. Then I would use these programs to model the interaction and make predictions about how and where the proteins would collide. This information would prove very useful when we could continue lab work. A key step of the lab work is to crosslink the proteins and knowing potential crosslinking locations would give us a leg up come fall. I am quite new to</w:t>
      </w:r>
      <w:r w:rsidR="00FA5A0C">
        <w:rPr>
          <w:rFonts w:ascii="Times New Roman" w:hAnsi="Times New Roman" w:cs="Times New Roman"/>
          <w:sz w:val="24"/>
          <w:szCs w:val="24"/>
        </w:rPr>
        <w:t xml:space="preserve"> this project and</w:t>
      </w:r>
      <w:r>
        <w:rPr>
          <w:rFonts w:ascii="Times New Roman" w:hAnsi="Times New Roman" w:cs="Times New Roman"/>
          <w:sz w:val="24"/>
          <w:szCs w:val="24"/>
        </w:rPr>
        <w:t xml:space="preserve"> the Rohlman lab. My personal goal this summer was to better familiarize myself with t</w:t>
      </w:r>
      <w:r w:rsidR="003B3D85">
        <w:rPr>
          <w:rFonts w:ascii="Times New Roman" w:hAnsi="Times New Roman" w:cs="Times New Roman"/>
          <w:sz w:val="24"/>
          <w:szCs w:val="24"/>
        </w:rPr>
        <w:t xml:space="preserve">he Eco RNAP, and read current, related literature. </w:t>
      </w:r>
    </w:p>
    <w:p w14:paraId="28C24817" w14:textId="1A1D4816" w:rsidR="003B3D85" w:rsidRDefault="003B3D85" w:rsidP="0018028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the summer </w:t>
      </w:r>
      <w:proofErr w:type="gramStart"/>
      <w:r>
        <w:rPr>
          <w:rFonts w:ascii="Times New Roman" w:hAnsi="Times New Roman" w:cs="Times New Roman"/>
          <w:sz w:val="24"/>
          <w:szCs w:val="24"/>
        </w:rPr>
        <w:t>comes to a close</w:t>
      </w:r>
      <w:proofErr w:type="gramEnd"/>
      <w:r>
        <w:rPr>
          <w:rFonts w:ascii="Times New Roman" w:hAnsi="Times New Roman" w:cs="Times New Roman"/>
          <w:sz w:val="24"/>
          <w:szCs w:val="24"/>
        </w:rPr>
        <w:t xml:space="preserve">, I was able to get much of this done; although there is still a lot more to do. </w:t>
      </w:r>
      <w:r w:rsidR="00F94DE8">
        <w:rPr>
          <w:rFonts w:ascii="Times New Roman" w:hAnsi="Times New Roman" w:cs="Times New Roman"/>
          <w:sz w:val="24"/>
          <w:szCs w:val="24"/>
        </w:rPr>
        <w:t xml:space="preserve">There were </w:t>
      </w:r>
      <w:proofErr w:type="gramStart"/>
      <w:r w:rsidR="00F94DE8">
        <w:rPr>
          <w:rFonts w:ascii="Times New Roman" w:hAnsi="Times New Roman" w:cs="Times New Roman"/>
          <w:sz w:val="24"/>
          <w:szCs w:val="24"/>
        </w:rPr>
        <w:t>a lot of</w:t>
      </w:r>
      <w:proofErr w:type="gramEnd"/>
      <w:r w:rsidR="00F94DE8">
        <w:rPr>
          <w:rFonts w:ascii="Times New Roman" w:hAnsi="Times New Roman" w:cs="Times New Roman"/>
          <w:sz w:val="24"/>
          <w:szCs w:val="24"/>
        </w:rPr>
        <w:t xml:space="preserve"> great structural data already available for our </w:t>
      </w:r>
      <w:r w:rsidR="005F6FBA">
        <w:rPr>
          <w:rFonts w:ascii="Times New Roman" w:hAnsi="Times New Roman" w:cs="Times New Roman"/>
          <w:sz w:val="24"/>
          <w:szCs w:val="24"/>
        </w:rPr>
        <w:t>proteins.</w:t>
      </w:r>
      <w:r w:rsidR="00F94DE8">
        <w:rPr>
          <w:rFonts w:ascii="Times New Roman" w:hAnsi="Times New Roman" w:cs="Times New Roman"/>
          <w:sz w:val="24"/>
          <w:szCs w:val="24"/>
        </w:rPr>
        <w:t xml:space="preserve"> Eco RNAP has a lot of literature and solved structures to explore. I found several that I liked using the protein database RCSB</w:t>
      </w:r>
      <w:r w:rsidR="005F6FBA">
        <w:rPr>
          <w:rFonts w:ascii="Times New Roman" w:hAnsi="Times New Roman" w:cs="Times New Roman"/>
          <w:sz w:val="24"/>
          <w:szCs w:val="24"/>
        </w:rPr>
        <w:t xml:space="preserve"> (rcsb.org)</w:t>
      </w:r>
      <w:r w:rsidR="00F94DE8">
        <w:rPr>
          <w:rFonts w:ascii="Times New Roman" w:hAnsi="Times New Roman" w:cs="Times New Roman"/>
          <w:sz w:val="24"/>
          <w:szCs w:val="24"/>
        </w:rPr>
        <w:t>. By exploring the protein database, I also stumbled upon some amazing resources about the structure and function of Eco RNAP, and dCas9</w:t>
      </w:r>
      <w:r w:rsidR="005F6FBA">
        <w:rPr>
          <w:rFonts w:ascii="Times New Roman" w:hAnsi="Times New Roman" w:cs="Times New Roman"/>
          <w:sz w:val="24"/>
          <w:szCs w:val="24"/>
        </w:rPr>
        <w:t xml:space="preserve"> (Kang et al. 2004, Chen et al. 2019)</w:t>
      </w:r>
      <w:r w:rsidR="00F94DE8">
        <w:rPr>
          <w:rFonts w:ascii="Times New Roman" w:hAnsi="Times New Roman" w:cs="Times New Roman"/>
          <w:sz w:val="24"/>
          <w:szCs w:val="24"/>
        </w:rPr>
        <w:t>. While the individual structures were available, the goal was to model them together. To do this, I</w:t>
      </w:r>
      <w:r w:rsidR="00B05B79">
        <w:rPr>
          <w:rFonts w:ascii="Times New Roman" w:hAnsi="Times New Roman" w:cs="Times New Roman"/>
          <w:sz w:val="24"/>
          <w:szCs w:val="24"/>
        </w:rPr>
        <w:t xml:space="preserve"> utilized modeling programs such as UCSF Chimera, and </w:t>
      </w:r>
      <w:proofErr w:type="spellStart"/>
      <w:r w:rsidR="00B05B79">
        <w:rPr>
          <w:rFonts w:ascii="Times New Roman" w:hAnsi="Times New Roman" w:cs="Times New Roman"/>
          <w:sz w:val="24"/>
          <w:szCs w:val="24"/>
        </w:rPr>
        <w:t>PyMOL</w:t>
      </w:r>
      <w:proofErr w:type="spellEnd"/>
      <w:r w:rsidR="005F6FBA">
        <w:rPr>
          <w:rFonts w:ascii="Times New Roman" w:hAnsi="Times New Roman" w:cs="Times New Roman"/>
          <w:sz w:val="24"/>
          <w:szCs w:val="24"/>
        </w:rPr>
        <w:t xml:space="preserve"> (</w:t>
      </w:r>
      <w:proofErr w:type="spellStart"/>
      <w:r w:rsidR="005F6FBA">
        <w:rPr>
          <w:rFonts w:ascii="Times New Roman" w:hAnsi="Times New Roman" w:cs="Times New Roman"/>
          <w:sz w:val="24"/>
          <w:szCs w:val="24"/>
        </w:rPr>
        <w:t>Pettersen</w:t>
      </w:r>
      <w:proofErr w:type="spellEnd"/>
      <w:r w:rsidR="005F6FBA">
        <w:rPr>
          <w:rFonts w:ascii="Times New Roman" w:hAnsi="Times New Roman" w:cs="Times New Roman"/>
          <w:sz w:val="24"/>
          <w:szCs w:val="24"/>
        </w:rPr>
        <w:t xml:space="preserve"> et al. 2004)</w:t>
      </w:r>
      <w:r w:rsidR="00F94DE8">
        <w:rPr>
          <w:rFonts w:ascii="Times New Roman" w:hAnsi="Times New Roman" w:cs="Times New Roman"/>
          <w:sz w:val="24"/>
          <w:szCs w:val="24"/>
        </w:rPr>
        <w:t xml:space="preserve">. Both programs </w:t>
      </w:r>
      <w:proofErr w:type="gramStart"/>
      <w:r w:rsidR="00F94DE8">
        <w:rPr>
          <w:rFonts w:ascii="Times New Roman" w:hAnsi="Times New Roman" w:cs="Times New Roman"/>
          <w:sz w:val="24"/>
          <w:szCs w:val="24"/>
        </w:rPr>
        <w:t>were frequently mentioned</w:t>
      </w:r>
      <w:proofErr w:type="gramEnd"/>
      <w:r w:rsidR="00F94DE8">
        <w:rPr>
          <w:rFonts w:ascii="Times New Roman" w:hAnsi="Times New Roman" w:cs="Times New Roman"/>
          <w:sz w:val="24"/>
          <w:szCs w:val="24"/>
        </w:rPr>
        <w:t xml:space="preserve"> in the literature that we read. I learned a lot about the tools and features that both programs had to offer. Chimera was easy to use and made looking at specific chains simpler. </w:t>
      </w:r>
      <w:proofErr w:type="spellStart"/>
      <w:r w:rsidR="00F94DE8">
        <w:rPr>
          <w:rFonts w:ascii="Times New Roman" w:hAnsi="Times New Roman" w:cs="Times New Roman"/>
          <w:sz w:val="24"/>
          <w:szCs w:val="24"/>
        </w:rPr>
        <w:t>PyMOL</w:t>
      </w:r>
      <w:proofErr w:type="spellEnd"/>
      <w:r w:rsidR="00F94DE8">
        <w:rPr>
          <w:rFonts w:ascii="Times New Roman" w:hAnsi="Times New Roman" w:cs="Times New Roman"/>
          <w:sz w:val="24"/>
          <w:szCs w:val="24"/>
        </w:rPr>
        <w:t xml:space="preserve"> had better tools for sequence mutation, and alignment that allowed me to combine different </w:t>
      </w:r>
      <w:proofErr w:type="gramStart"/>
      <w:r w:rsidR="00F94DE8">
        <w:rPr>
          <w:rFonts w:ascii="Times New Roman" w:hAnsi="Times New Roman" w:cs="Times New Roman"/>
          <w:sz w:val="24"/>
          <w:szCs w:val="24"/>
        </w:rPr>
        <w:t>PDB’s</w:t>
      </w:r>
      <w:proofErr w:type="gramEnd"/>
      <w:r w:rsidR="00F94DE8">
        <w:rPr>
          <w:rFonts w:ascii="Times New Roman" w:hAnsi="Times New Roman" w:cs="Times New Roman"/>
          <w:sz w:val="24"/>
          <w:szCs w:val="24"/>
        </w:rPr>
        <w:t xml:space="preserve"> and make pretty pictures for visualization. </w:t>
      </w:r>
      <w:r w:rsidR="00A75AA3">
        <w:rPr>
          <w:rFonts w:ascii="Times New Roman" w:hAnsi="Times New Roman" w:cs="Times New Roman"/>
          <w:sz w:val="24"/>
          <w:szCs w:val="24"/>
        </w:rPr>
        <w:t xml:space="preserve">Using </w:t>
      </w:r>
      <w:proofErr w:type="spellStart"/>
      <w:r w:rsidR="00A75AA3">
        <w:rPr>
          <w:rFonts w:ascii="Times New Roman" w:hAnsi="Times New Roman" w:cs="Times New Roman"/>
          <w:sz w:val="24"/>
          <w:szCs w:val="24"/>
        </w:rPr>
        <w:t>PyMOL’s</w:t>
      </w:r>
      <w:proofErr w:type="spellEnd"/>
      <w:r w:rsidR="00A75AA3">
        <w:rPr>
          <w:rFonts w:ascii="Times New Roman" w:hAnsi="Times New Roman" w:cs="Times New Roman"/>
          <w:sz w:val="24"/>
          <w:szCs w:val="24"/>
        </w:rPr>
        <w:t xml:space="preserve"> alignment tool, I was able to narrow down potential crosslinking locations (figure</w:t>
      </w:r>
      <w:r w:rsidR="005F6FBA">
        <w:rPr>
          <w:rFonts w:ascii="Times New Roman" w:hAnsi="Times New Roman" w:cs="Times New Roman"/>
          <w:sz w:val="24"/>
          <w:szCs w:val="24"/>
        </w:rPr>
        <w:t xml:space="preserve"> 1</w:t>
      </w:r>
      <w:r w:rsidR="00A75AA3">
        <w:rPr>
          <w:rFonts w:ascii="Times New Roman" w:hAnsi="Times New Roman" w:cs="Times New Roman"/>
          <w:sz w:val="24"/>
          <w:szCs w:val="24"/>
        </w:rPr>
        <w:t xml:space="preserve">). Unfortunately, I was not able to narrow them down enough to </w:t>
      </w:r>
      <w:r w:rsidR="00A75AA3">
        <w:rPr>
          <w:rFonts w:ascii="Times New Roman" w:hAnsi="Times New Roman" w:cs="Times New Roman"/>
          <w:sz w:val="24"/>
          <w:szCs w:val="24"/>
        </w:rPr>
        <w:lastRenderedPageBreak/>
        <w:t xml:space="preserve">use any of the docking functions natively available in these programs, or dedicated docking servers such as </w:t>
      </w:r>
      <w:proofErr w:type="spellStart"/>
      <w:r w:rsidR="00A75AA3">
        <w:rPr>
          <w:rFonts w:ascii="Times New Roman" w:hAnsi="Times New Roman" w:cs="Times New Roman"/>
          <w:sz w:val="24"/>
          <w:szCs w:val="24"/>
        </w:rPr>
        <w:t>ClusPro</w:t>
      </w:r>
      <w:proofErr w:type="spellEnd"/>
      <w:r w:rsidR="005F6FBA">
        <w:rPr>
          <w:rFonts w:ascii="Times New Roman" w:hAnsi="Times New Roman" w:cs="Times New Roman"/>
          <w:sz w:val="24"/>
          <w:szCs w:val="24"/>
        </w:rPr>
        <w:t xml:space="preserve"> (</w:t>
      </w:r>
      <w:proofErr w:type="spellStart"/>
      <w:r w:rsidR="005F6FBA">
        <w:rPr>
          <w:rFonts w:ascii="Times New Roman" w:hAnsi="Times New Roman" w:cs="Times New Roman"/>
          <w:sz w:val="24"/>
          <w:szCs w:val="24"/>
        </w:rPr>
        <w:t>Kozakov</w:t>
      </w:r>
      <w:proofErr w:type="spellEnd"/>
      <w:r w:rsidR="005F6FBA">
        <w:rPr>
          <w:rFonts w:ascii="Times New Roman" w:hAnsi="Times New Roman" w:cs="Times New Roman"/>
          <w:sz w:val="24"/>
          <w:szCs w:val="24"/>
        </w:rPr>
        <w:t xml:space="preserve"> et al. 2017)</w:t>
      </w:r>
      <w:r w:rsidR="00A75AA3">
        <w:rPr>
          <w:rFonts w:ascii="Times New Roman" w:hAnsi="Times New Roman" w:cs="Times New Roman"/>
          <w:sz w:val="24"/>
          <w:szCs w:val="24"/>
        </w:rPr>
        <w:t xml:space="preserve">. I did make steady progress, and I am confident that with more time I will be able to narrow down potential locations enough to make use of these tools. </w:t>
      </w:r>
    </w:p>
    <w:p w14:paraId="5744AF55" w14:textId="0E9A8FEC" w:rsidR="00A75AA3" w:rsidRDefault="00A75AA3" w:rsidP="00180284">
      <w:pPr>
        <w:spacing w:line="360" w:lineRule="auto"/>
        <w:rPr>
          <w:rFonts w:ascii="Times New Roman" w:hAnsi="Times New Roman" w:cs="Times New Roman"/>
          <w:sz w:val="24"/>
          <w:szCs w:val="24"/>
        </w:rPr>
      </w:pPr>
      <w:r>
        <w:rPr>
          <w:rFonts w:ascii="Times New Roman" w:hAnsi="Times New Roman" w:cs="Times New Roman"/>
          <w:sz w:val="24"/>
          <w:szCs w:val="24"/>
        </w:rPr>
        <w:tab/>
        <w:t>My personal goal this summer was extremely successful. I have a wonderful reference list that I can use both during research and for my thesis. I learned a lot about the structure of Eco RNAP, and the function of the different subunits</w:t>
      </w:r>
      <w:r w:rsidR="00FF3C2C">
        <w:rPr>
          <w:rFonts w:ascii="Times New Roman" w:hAnsi="Times New Roman" w:cs="Times New Roman"/>
          <w:sz w:val="24"/>
          <w:szCs w:val="24"/>
        </w:rPr>
        <w:t xml:space="preserve"> (Sutherland and Murakami, 2018)</w:t>
      </w:r>
      <w:r>
        <w:rPr>
          <w:rFonts w:ascii="Times New Roman" w:hAnsi="Times New Roman" w:cs="Times New Roman"/>
          <w:sz w:val="24"/>
          <w:szCs w:val="24"/>
        </w:rPr>
        <w:t>.</w:t>
      </w:r>
      <w:r w:rsidR="00FF3C2C">
        <w:rPr>
          <w:rFonts w:ascii="Times New Roman" w:hAnsi="Times New Roman" w:cs="Times New Roman"/>
          <w:sz w:val="24"/>
          <w:szCs w:val="24"/>
        </w:rPr>
        <w:t xml:space="preserve"> </w:t>
      </w:r>
      <w:r>
        <w:rPr>
          <w:rFonts w:ascii="Times New Roman" w:hAnsi="Times New Roman" w:cs="Times New Roman"/>
          <w:sz w:val="24"/>
          <w:szCs w:val="24"/>
        </w:rPr>
        <w:t>There is also</w:t>
      </w:r>
      <w:r w:rsidR="00FF3C2C">
        <w:rPr>
          <w:rFonts w:ascii="Times New Roman" w:hAnsi="Times New Roman" w:cs="Times New Roman"/>
          <w:sz w:val="24"/>
          <w:szCs w:val="24"/>
        </w:rPr>
        <w:t xml:space="preserve"> a lot of</w:t>
      </w:r>
      <w:r>
        <w:rPr>
          <w:rFonts w:ascii="Times New Roman" w:hAnsi="Times New Roman" w:cs="Times New Roman"/>
          <w:sz w:val="24"/>
          <w:szCs w:val="24"/>
        </w:rPr>
        <w:t xml:space="preserve"> work exploring protein-protein interactions that translates very well to our work</w:t>
      </w:r>
      <w:r w:rsidR="00FA5A0C">
        <w:rPr>
          <w:rFonts w:ascii="Times New Roman" w:hAnsi="Times New Roman" w:cs="Times New Roman"/>
          <w:sz w:val="24"/>
          <w:szCs w:val="24"/>
        </w:rPr>
        <w:t xml:space="preserve"> (</w:t>
      </w:r>
      <w:proofErr w:type="spellStart"/>
      <w:r w:rsidR="00FF3C2C">
        <w:rPr>
          <w:rFonts w:ascii="Times New Roman" w:hAnsi="Times New Roman" w:cs="Times New Roman"/>
          <w:sz w:val="24"/>
          <w:szCs w:val="24"/>
        </w:rPr>
        <w:t>Mosrin-Huaman</w:t>
      </w:r>
      <w:proofErr w:type="spellEnd"/>
      <w:r w:rsidR="00FF3C2C">
        <w:rPr>
          <w:rFonts w:ascii="Times New Roman" w:hAnsi="Times New Roman" w:cs="Times New Roman"/>
          <w:sz w:val="24"/>
          <w:szCs w:val="24"/>
        </w:rPr>
        <w:t xml:space="preserve"> et al. 2004</w:t>
      </w:r>
      <w:r w:rsidR="00FA5A0C">
        <w:rPr>
          <w:rFonts w:ascii="Times New Roman" w:hAnsi="Times New Roman" w:cs="Times New Roman"/>
          <w:sz w:val="24"/>
          <w:szCs w:val="24"/>
        </w:rPr>
        <w:t xml:space="preserve">). </w:t>
      </w:r>
      <w:r>
        <w:rPr>
          <w:rFonts w:ascii="Times New Roman" w:hAnsi="Times New Roman" w:cs="Times New Roman"/>
          <w:sz w:val="24"/>
          <w:szCs w:val="24"/>
        </w:rPr>
        <w:t>I also was able to read about other work pausing transcription</w:t>
      </w:r>
      <w:r w:rsidR="00FF3C2C">
        <w:rPr>
          <w:rFonts w:ascii="Times New Roman" w:hAnsi="Times New Roman" w:cs="Times New Roman"/>
          <w:sz w:val="24"/>
          <w:szCs w:val="24"/>
        </w:rPr>
        <w:t xml:space="preserve"> (Strobel et al. 2020)</w:t>
      </w:r>
      <w:r>
        <w:rPr>
          <w:rFonts w:ascii="Times New Roman" w:hAnsi="Times New Roman" w:cs="Times New Roman"/>
          <w:sz w:val="24"/>
          <w:szCs w:val="24"/>
        </w:rPr>
        <w:t xml:space="preserve">. </w:t>
      </w:r>
      <w:r w:rsidR="00FF3C2C">
        <w:rPr>
          <w:rFonts w:ascii="Times New Roman" w:hAnsi="Times New Roman" w:cs="Times New Roman"/>
          <w:sz w:val="24"/>
          <w:szCs w:val="24"/>
        </w:rPr>
        <w:t>This allowed me to reexamine the paper that started our project with fresh eyes (</w:t>
      </w:r>
      <w:proofErr w:type="spellStart"/>
      <w:r w:rsidR="00FF3C2C">
        <w:rPr>
          <w:rFonts w:ascii="Times New Roman" w:hAnsi="Times New Roman" w:cs="Times New Roman"/>
          <w:sz w:val="24"/>
          <w:szCs w:val="24"/>
        </w:rPr>
        <w:t>Widom</w:t>
      </w:r>
      <w:proofErr w:type="spellEnd"/>
      <w:r w:rsidR="00FF3C2C">
        <w:rPr>
          <w:rFonts w:ascii="Times New Roman" w:hAnsi="Times New Roman" w:cs="Times New Roman"/>
          <w:sz w:val="24"/>
          <w:szCs w:val="24"/>
        </w:rPr>
        <w:t xml:space="preserve"> et al. 2019). </w:t>
      </w:r>
      <w:r>
        <w:rPr>
          <w:rFonts w:ascii="Times New Roman" w:hAnsi="Times New Roman" w:cs="Times New Roman"/>
          <w:sz w:val="24"/>
          <w:szCs w:val="24"/>
        </w:rPr>
        <w:t>Towards the end of the summer, we were</w:t>
      </w:r>
      <w:r w:rsidR="00FF3C2C">
        <w:rPr>
          <w:rFonts w:ascii="Times New Roman" w:hAnsi="Times New Roman" w:cs="Times New Roman"/>
          <w:sz w:val="24"/>
          <w:szCs w:val="24"/>
        </w:rPr>
        <w:t xml:space="preserve"> even</w:t>
      </w:r>
      <w:r>
        <w:rPr>
          <w:rFonts w:ascii="Times New Roman" w:hAnsi="Times New Roman" w:cs="Times New Roman"/>
          <w:sz w:val="24"/>
          <w:szCs w:val="24"/>
        </w:rPr>
        <w:t xml:space="preserve"> exploring some of the long-term benefits of reversible transcription control. The ability to tag and explore the spliceosome more effectively is one example. After this summer, I am more comfortable in my knowledge of </w:t>
      </w:r>
      <w:proofErr w:type="gramStart"/>
      <w:r>
        <w:rPr>
          <w:rFonts w:ascii="Times New Roman" w:hAnsi="Times New Roman" w:cs="Times New Roman"/>
          <w:sz w:val="24"/>
          <w:szCs w:val="24"/>
        </w:rPr>
        <w:t>the project and why we are doing it</w:t>
      </w:r>
      <w:proofErr w:type="gramEnd"/>
      <w:r>
        <w:rPr>
          <w:rFonts w:ascii="Times New Roman" w:hAnsi="Times New Roman" w:cs="Times New Roman"/>
          <w:sz w:val="24"/>
          <w:szCs w:val="24"/>
        </w:rPr>
        <w:t>. I think that this better understanding will help me to des</w:t>
      </w:r>
      <w:r w:rsidR="00BF7758">
        <w:rPr>
          <w:rFonts w:ascii="Times New Roman" w:hAnsi="Times New Roman" w:cs="Times New Roman"/>
          <w:sz w:val="24"/>
          <w:szCs w:val="24"/>
        </w:rPr>
        <w:t xml:space="preserve">ign better experiments in the lab, and better utilize the data that we get from the benchwork. </w:t>
      </w:r>
    </w:p>
    <w:p w14:paraId="44B34C1E" w14:textId="500A8307" w:rsidR="00003FC4" w:rsidRDefault="00003FC4" w:rsidP="0018028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Overall, this summer was a fantastic, if somewhat abnormal introduction to research. I was able to learn a lot about the research topic, and further the work from home. Outside of the research, I personally learned a lot about staying focused and driven in a time and place that made that difficult. The ability to be flexible and productive in spite of strange circumstances is certainly invaluable. I struggled a lot with this when I was at high </w:t>
      </w:r>
      <w:r w:rsidR="00FA5A0C">
        <w:rPr>
          <w:rFonts w:ascii="Times New Roman" w:hAnsi="Times New Roman" w:cs="Times New Roman"/>
          <w:sz w:val="24"/>
          <w:szCs w:val="24"/>
        </w:rPr>
        <w:t>school and</w:t>
      </w:r>
      <w:r>
        <w:rPr>
          <w:rFonts w:ascii="Times New Roman" w:hAnsi="Times New Roman" w:cs="Times New Roman"/>
          <w:sz w:val="24"/>
          <w:szCs w:val="24"/>
        </w:rPr>
        <w:t xml:space="preserve"> being able to overcome that at home was a big personal challenge for me. I am very thankful to FURSCA and my mentor Dr. Rohlman for allowing me to continue this work both personally and professionally from home. I am not sure what I would have done had the program been cancelled entirely.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FURSCA was a great experience</w:t>
      </w:r>
      <w:r w:rsidR="000B3D8E">
        <w:rPr>
          <w:rFonts w:ascii="Times New Roman" w:hAnsi="Times New Roman" w:cs="Times New Roman"/>
          <w:sz w:val="24"/>
          <w:szCs w:val="24"/>
        </w:rPr>
        <w:t xml:space="preserve">, </w:t>
      </w:r>
      <w:r>
        <w:rPr>
          <w:rFonts w:ascii="Times New Roman" w:hAnsi="Times New Roman" w:cs="Times New Roman"/>
          <w:sz w:val="24"/>
          <w:szCs w:val="24"/>
        </w:rPr>
        <w:t xml:space="preserve">and I am excited to see what a more normal version of FURSCA will look like next summer. </w:t>
      </w:r>
    </w:p>
    <w:p w14:paraId="04EDBA51" w14:textId="77777777" w:rsidR="004F14FC" w:rsidRDefault="00FE268B" w:rsidP="00FE268B">
      <w:pPr>
        <w:keepNext/>
        <w:spacing w:line="360" w:lineRule="auto"/>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30F71868" wp14:editId="6A7D2D61">
            <wp:simplePos x="0" y="0"/>
            <wp:positionH relativeFrom="page">
              <wp:align>left</wp:align>
            </wp:positionH>
            <wp:positionV relativeFrom="paragraph">
              <wp:posOffset>152400</wp:posOffset>
            </wp:positionV>
            <wp:extent cx="7341820" cy="3057525"/>
            <wp:effectExtent l="152400" t="152400" r="354965" b="352425"/>
            <wp:wrapSquare wrapText="bothSides"/>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rsca 2020 Report fig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41820" cy="30575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Figure 1</w:t>
      </w:r>
      <w:r w:rsidR="004F14FC">
        <w:rPr>
          <w:rFonts w:ascii="Times New Roman" w:hAnsi="Times New Roman" w:cs="Times New Roman"/>
          <w:sz w:val="24"/>
          <w:szCs w:val="24"/>
        </w:rPr>
        <w:t>.</w:t>
      </w:r>
    </w:p>
    <w:p w14:paraId="2D961F66" w14:textId="00ACEC31" w:rsidR="004F14FC" w:rsidRPr="004F14FC" w:rsidRDefault="004F14FC" w:rsidP="00FE268B">
      <w:pPr>
        <w:keepNext/>
        <w:spacing w:line="360" w:lineRule="auto"/>
      </w:pPr>
      <w:r>
        <w:rPr>
          <w:rFonts w:ascii="Times New Roman" w:hAnsi="Times New Roman" w:cs="Times New Roman"/>
          <w:sz w:val="24"/>
          <w:szCs w:val="24"/>
        </w:rPr>
        <w:t xml:space="preserve">This figure shows the E. Coli RNA Polymerase (In green) aligned along the U5 DNA Template (Orange) approaching a bound dCas9 blockade (Blue). The red highlights are what I am currently looking at as potential crosslinking locations. They are still too large, but </w:t>
      </w:r>
      <w:proofErr w:type="gramStart"/>
      <w:r>
        <w:rPr>
          <w:rFonts w:ascii="Times New Roman" w:hAnsi="Times New Roman" w:cs="Times New Roman"/>
          <w:sz w:val="24"/>
          <w:szCs w:val="24"/>
        </w:rPr>
        <w:t>hopefully</w:t>
      </w:r>
      <w:proofErr w:type="gramEnd"/>
      <w:r>
        <w:rPr>
          <w:rFonts w:ascii="Times New Roman" w:hAnsi="Times New Roman" w:cs="Times New Roman"/>
          <w:sz w:val="24"/>
          <w:szCs w:val="24"/>
        </w:rPr>
        <w:t xml:space="preserve"> can be narrowed down further with future work.</w:t>
      </w:r>
    </w:p>
    <w:p w14:paraId="6A596CA3" w14:textId="77777777" w:rsidR="00FE268B" w:rsidRPr="00FE268B" w:rsidRDefault="00FE268B" w:rsidP="00FE268B">
      <w:pPr>
        <w:keepNext/>
        <w:spacing w:line="360" w:lineRule="auto"/>
        <w:rPr>
          <w:rFonts w:ascii="Times New Roman" w:hAnsi="Times New Roman" w:cs="Times New Roman"/>
          <w:sz w:val="24"/>
          <w:szCs w:val="24"/>
        </w:rPr>
      </w:pPr>
    </w:p>
    <w:p w14:paraId="61327FBC" w14:textId="695B49BA" w:rsidR="00FA5A0C" w:rsidRDefault="00FA5A0C" w:rsidP="00180284">
      <w:pPr>
        <w:spacing w:line="360" w:lineRule="auto"/>
        <w:rPr>
          <w:rFonts w:ascii="Times New Roman" w:hAnsi="Times New Roman" w:cs="Times New Roman"/>
          <w:sz w:val="24"/>
          <w:szCs w:val="24"/>
        </w:rPr>
      </w:pPr>
    </w:p>
    <w:p w14:paraId="439DA97D" w14:textId="7F4F1A1C" w:rsidR="00FA5A0C" w:rsidRDefault="00FA5A0C" w:rsidP="00FA5A0C">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6C8E7983"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(1) </w:t>
      </w:r>
    </w:p>
    <w:p w14:paraId="30D874B3" w14:textId="77777777" w:rsidR="004F14FC" w:rsidRPr="004F14FC" w:rsidRDefault="004F14FC" w:rsidP="004F14FC">
      <w:pPr>
        <w:spacing w:after="0" w:line="240" w:lineRule="auto"/>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Sutherland, C.; Murakami, K. S. An Introduction to the Structure and Function of the Catalytic Core Enzyme of Escherichia Coli RNA </w:t>
      </w:r>
      <w:proofErr w:type="gramStart"/>
      <w:r w:rsidRPr="004F14FC">
        <w:rPr>
          <w:rFonts w:ascii="Times New Roman" w:eastAsia="Times New Roman" w:hAnsi="Times New Roman" w:cs="Times New Roman"/>
          <w:sz w:val="24"/>
          <w:szCs w:val="24"/>
        </w:rPr>
        <w:t>Polymerase</w:t>
      </w:r>
      <w:proofErr w:type="gramEnd"/>
      <w:r w:rsidRPr="004F14FC">
        <w:rPr>
          <w:rFonts w:ascii="Times New Roman" w:eastAsia="Times New Roman" w:hAnsi="Times New Roman" w:cs="Times New Roman"/>
          <w:sz w:val="24"/>
          <w:szCs w:val="24"/>
        </w:rPr>
        <w:t xml:space="preserve">. </w:t>
      </w:r>
      <w:proofErr w:type="spellStart"/>
      <w:r w:rsidRPr="004F14FC">
        <w:rPr>
          <w:rFonts w:ascii="Times New Roman" w:eastAsia="Times New Roman" w:hAnsi="Times New Roman" w:cs="Times New Roman"/>
          <w:i/>
          <w:iCs/>
          <w:sz w:val="24"/>
          <w:szCs w:val="24"/>
        </w:rPr>
        <w:t>EcoSal</w:t>
      </w:r>
      <w:proofErr w:type="spellEnd"/>
      <w:r w:rsidRPr="004F14FC">
        <w:rPr>
          <w:rFonts w:ascii="Times New Roman" w:eastAsia="Times New Roman" w:hAnsi="Times New Roman" w:cs="Times New Roman"/>
          <w:i/>
          <w:iCs/>
          <w:sz w:val="24"/>
          <w:szCs w:val="24"/>
        </w:rPr>
        <w:t xml:space="preserve"> Plus</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2018</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8</w:t>
      </w:r>
      <w:r w:rsidRPr="004F14FC">
        <w:rPr>
          <w:rFonts w:ascii="Times New Roman" w:eastAsia="Times New Roman" w:hAnsi="Times New Roman" w:cs="Times New Roman"/>
          <w:sz w:val="24"/>
          <w:szCs w:val="24"/>
        </w:rPr>
        <w:t xml:space="preserve"> (1). </w:t>
      </w:r>
      <w:hyperlink r:id="rId7" w:history="1">
        <w:r w:rsidRPr="004F14FC">
          <w:rPr>
            <w:rFonts w:ascii="Times New Roman" w:eastAsia="Times New Roman" w:hAnsi="Times New Roman" w:cs="Times New Roman"/>
            <w:color w:val="0000FF"/>
            <w:sz w:val="24"/>
            <w:szCs w:val="24"/>
            <w:u w:val="single"/>
          </w:rPr>
          <w:t>https://doi.org/10.1128/ecosalplus.ESP-0004-2018</w:t>
        </w:r>
      </w:hyperlink>
      <w:r w:rsidRPr="004F14FC">
        <w:rPr>
          <w:rFonts w:ascii="Times New Roman" w:eastAsia="Times New Roman" w:hAnsi="Times New Roman" w:cs="Times New Roman"/>
          <w:sz w:val="24"/>
          <w:szCs w:val="24"/>
        </w:rPr>
        <w:t>.</w:t>
      </w:r>
    </w:p>
    <w:p w14:paraId="7B01D642"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(2) </w:t>
      </w:r>
    </w:p>
    <w:p w14:paraId="10859D03" w14:textId="77777777" w:rsidR="004F14FC" w:rsidRPr="004F14FC" w:rsidRDefault="004F14FC" w:rsidP="004F14FC">
      <w:pPr>
        <w:spacing w:after="0" w:line="240" w:lineRule="auto"/>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Strobel, E. J.; Lis, J. T.; Lucks, J. B. Chemical Roadblocking of DNA Transcription for Nascent RNA Display. </w:t>
      </w:r>
      <w:r w:rsidRPr="004F14FC">
        <w:rPr>
          <w:rFonts w:ascii="Times New Roman" w:eastAsia="Times New Roman" w:hAnsi="Times New Roman" w:cs="Times New Roman"/>
          <w:i/>
          <w:iCs/>
          <w:sz w:val="24"/>
          <w:szCs w:val="24"/>
        </w:rPr>
        <w:t>J. Biol. Chem.</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2020</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295</w:t>
      </w:r>
      <w:r w:rsidRPr="004F14FC">
        <w:rPr>
          <w:rFonts w:ascii="Times New Roman" w:eastAsia="Times New Roman" w:hAnsi="Times New Roman" w:cs="Times New Roman"/>
          <w:sz w:val="24"/>
          <w:szCs w:val="24"/>
        </w:rPr>
        <w:t xml:space="preserve"> (19), 6401–6412. </w:t>
      </w:r>
      <w:hyperlink r:id="rId8" w:history="1">
        <w:r w:rsidRPr="004F14FC">
          <w:rPr>
            <w:rFonts w:ascii="Times New Roman" w:eastAsia="Times New Roman" w:hAnsi="Times New Roman" w:cs="Times New Roman"/>
            <w:color w:val="0000FF"/>
            <w:sz w:val="24"/>
            <w:szCs w:val="24"/>
            <w:u w:val="single"/>
          </w:rPr>
          <w:t>https://doi.org/10.1074/jbc.RA120.012641</w:t>
        </w:r>
      </w:hyperlink>
      <w:r w:rsidRPr="004F14FC">
        <w:rPr>
          <w:rFonts w:ascii="Times New Roman" w:eastAsia="Times New Roman" w:hAnsi="Times New Roman" w:cs="Times New Roman"/>
          <w:sz w:val="24"/>
          <w:szCs w:val="24"/>
        </w:rPr>
        <w:t>.</w:t>
      </w:r>
    </w:p>
    <w:p w14:paraId="70E53974"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(3) </w:t>
      </w:r>
    </w:p>
    <w:p w14:paraId="24DA0E47" w14:textId="77777777" w:rsidR="004F14FC" w:rsidRPr="004F14FC" w:rsidRDefault="004F14FC" w:rsidP="004F14FC">
      <w:pPr>
        <w:spacing w:after="0" w:line="240" w:lineRule="auto"/>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Chen, W.; Zhang, H.; Zhang, Y.; Wang, Y.; Gan, J.; Ji, Q. Molecular Basis for the PAM Expansion and Fidelity Enhancement of an Evolved Cas9 Nuclease. </w:t>
      </w:r>
      <w:r w:rsidRPr="004F14FC">
        <w:rPr>
          <w:rFonts w:ascii="Times New Roman" w:eastAsia="Times New Roman" w:hAnsi="Times New Roman" w:cs="Times New Roman"/>
          <w:i/>
          <w:iCs/>
          <w:sz w:val="24"/>
          <w:szCs w:val="24"/>
        </w:rPr>
        <w:t>PLOS Biology</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2019</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17</w:t>
      </w:r>
      <w:r w:rsidRPr="004F14FC">
        <w:rPr>
          <w:rFonts w:ascii="Times New Roman" w:eastAsia="Times New Roman" w:hAnsi="Times New Roman" w:cs="Times New Roman"/>
          <w:sz w:val="24"/>
          <w:szCs w:val="24"/>
        </w:rPr>
        <w:t xml:space="preserve"> (10), e3000496. </w:t>
      </w:r>
      <w:hyperlink r:id="rId9" w:history="1">
        <w:r w:rsidRPr="004F14FC">
          <w:rPr>
            <w:rFonts w:ascii="Times New Roman" w:eastAsia="Times New Roman" w:hAnsi="Times New Roman" w:cs="Times New Roman"/>
            <w:color w:val="0000FF"/>
            <w:sz w:val="24"/>
            <w:szCs w:val="24"/>
            <w:u w:val="single"/>
          </w:rPr>
          <w:t>https://doi.org/10.1371/journal.pbio.3000496</w:t>
        </w:r>
      </w:hyperlink>
      <w:r w:rsidRPr="004F14FC">
        <w:rPr>
          <w:rFonts w:ascii="Times New Roman" w:eastAsia="Times New Roman" w:hAnsi="Times New Roman" w:cs="Times New Roman"/>
          <w:sz w:val="24"/>
          <w:szCs w:val="24"/>
        </w:rPr>
        <w:t>.</w:t>
      </w:r>
    </w:p>
    <w:p w14:paraId="5C628C70"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(4) </w:t>
      </w:r>
    </w:p>
    <w:p w14:paraId="4BB28BF0" w14:textId="77777777" w:rsidR="004F14FC" w:rsidRPr="004F14FC" w:rsidRDefault="004F14FC" w:rsidP="004F14FC">
      <w:pPr>
        <w:spacing w:after="0" w:line="240" w:lineRule="auto"/>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Kang, J. Y.; </w:t>
      </w:r>
      <w:proofErr w:type="spellStart"/>
      <w:r w:rsidRPr="004F14FC">
        <w:rPr>
          <w:rFonts w:ascii="Times New Roman" w:eastAsia="Times New Roman" w:hAnsi="Times New Roman" w:cs="Times New Roman"/>
          <w:sz w:val="24"/>
          <w:szCs w:val="24"/>
        </w:rPr>
        <w:t>Olinares</w:t>
      </w:r>
      <w:proofErr w:type="spellEnd"/>
      <w:r w:rsidRPr="004F14FC">
        <w:rPr>
          <w:rFonts w:ascii="Times New Roman" w:eastAsia="Times New Roman" w:hAnsi="Times New Roman" w:cs="Times New Roman"/>
          <w:sz w:val="24"/>
          <w:szCs w:val="24"/>
        </w:rPr>
        <w:t xml:space="preserve">, P. D. B.; Chen, J.; Campbell, E. A.; </w:t>
      </w:r>
      <w:proofErr w:type="spellStart"/>
      <w:r w:rsidRPr="004F14FC">
        <w:rPr>
          <w:rFonts w:ascii="Times New Roman" w:eastAsia="Times New Roman" w:hAnsi="Times New Roman" w:cs="Times New Roman"/>
          <w:sz w:val="24"/>
          <w:szCs w:val="24"/>
        </w:rPr>
        <w:t>Mustaev</w:t>
      </w:r>
      <w:proofErr w:type="spellEnd"/>
      <w:r w:rsidRPr="004F14FC">
        <w:rPr>
          <w:rFonts w:ascii="Times New Roman" w:eastAsia="Times New Roman" w:hAnsi="Times New Roman" w:cs="Times New Roman"/>
          <w:sz w:val="24"/>
          <w:szCs w:val="24"/>
        </w:rPr>
        <w:t xml:space="preserve">, A.; Chait, B. T.; Gottesman, M. E.; Darst, S. A. Structural Basis of Transcription Arrest by Coliphage HK022 Nun in an Escherichia Coli RNA Polymerase Elongation Complex. </w:t>
      </w:r>
      <w:proofErr w:type="spellStart"/>
      <w:proofErr w:type="gramStart"/>
      <w:r w:rsidRPr="004F14FC">
        <w:rPr>
          <w:rFonts w:ascii="Times New Roman" w:eastAsia="Times New Roman" w:hAnsi="Times New Roman" w:cs="Times New Roman"/>
          <w:i/>
          <w:iCs/>
          <w:sz w:val="24"/>
          <w:szCs w:val="24"/>
        </w:rPr>
        <w:t>eLife</w:t>
      </w:r>
      <w:proofErr w:type="spellEnd"/>
      <w:proofErr w:type="gramEnd"/>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2017</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6</w:t>
      </w:r>
      <w:r w:rsidRPr="004F14FC">
        <w:rPr>
          <w:rFonts w:ascii="Times New Roman" w:eastAsia="Times New Roman" w:hAnsi="Times New Roman" w:cs="Times New Roman"/>
          <w:sz w:val="24"/>
          <w:szCs w:val="24"/>
        </w:rPr>
        <w:t xml:space="preserve">, e25478. </w:t>
      </w:r>
      <w:hyperlink r:id="rId10" w:history="1">
        <w:r w:rsidRPr="004F14FC">
          <w:rPr>
            <w:rFonts w:ascii="Times New Roman" w:eastAsia="Times New Roman" w:hAnsi="Times New Roman" w:cs="Times New Roman"/>
            <w:color w:val="0000FF"/>
            <w:sz w:val="24"/>
            <w:szCs w:val="24"/>
            <w:u w:val="single"/>
          </w:rPr>
          <w:t>https://doi.org/10.7554/eLife.25478</w:t>
        </w:r>
      </w:hyperlink>
      <w:r w:rsidRPr="004F14FC">
        <w:rPr>
          <w:rFonts w:ascii="Times New Roman" w:eastAsia="Times New Roman" w:hAnsi="Times New Roman" w:cs="Times New Roman"/>
          <w:sz w:val="24"/>
          <w:szCs w:val="24"/>
        </w:rPr>
        <w:t>.</w:t>
      </w:r>
    </w:p>
    <w:p w14:paraId="1BAF5B91"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(5) </w:t>
      </w:r>
    </w:p>
    <w:p w14:paraId="31589A4D" w14:textId="77777777" w:rsidR="004F14FC" w:rsidRPr="004F14FC" w:rsidRDefault="004F14FC" w:rsidP="004F14FC">
      <w:pPr>
        <w:spacing w:after="0" w:line="240" w:lineRule="auto"/>
        <w:rPr>
          <w:rFonts w:ascii="Times New Roman" w:eastAsia="Times New Roman" w:hAnsi="Times New Roman" w:cs="Times New Roman"/>
          <w:sz w:val="24"/>
          <w:szCs w:val="24"/>
        </w:rPr>
      </w:pPr>
      <w:proofErr w:type="spellStart"/>
      <w:r w:rsidRPr="004F14FC">
        <w:rPr>
          <w:rFonts w:ascii="Times New Roman" w:eastAsia="Times New Roman" w:hAnsi="Times New Roman" w:cs="Times New Roman"/>
          <w:sz w:val="24"/>
          <w:szCs w:val="24"/>
        </w:rPr>
        <w:t>Kozakov</w:t>
      </w:r>
      <w:proofErr w:type="spellEnd"/>
      <w:r w:rsidRPr="004F14FC">
        <w:rPr>
          <w:rFonts w:ascii="Times New Roman" w:eastAsia="Times New Roman" w:hAnsi="Times New Roman" w:cs="Times New Roman"/>
          <w:sz w:val="24"/>
          <w:szCs w:val="24"/>
        </w:rPr>
        <w:t xml:space="preserve">, D.; Hall, D. R.; Xia, B.; Porter, K. A.; </w:t>
      </w:r>
      <w:proofErr w:type="spellStart"/>
      <w:r w:rsidRPr="004F14FC">
        <w:rPr>
          <w:rFonts w:ascii="Times New Roman" w:eastAsia="Times New Roman" w:hAnsi="Times New Roman" w:cs="Times New Roman"/>
          <w:sz w:val="24"/>
          <w:szCs w:val="24"/>
        </w:rPr>
        <w:t>Padhorny</w:t>
      </w:r>
      <w:proofErr w:type="spellEnd"/>
      <w:r w:rsidRPr="004F14FC">
        <w:rPr>
          <w:rFonts w:ascii="Times New Roman" w:eastAsia="Times New Roman" w:hAnsi="Times New Roman" w:cs="Times New Roman"/>
          <w:sz w:val="24"/>
          <w:szCs w:val="24"/>
        </w:rPr>
        <w:t xml:space="preserve">, D.; Yueh, C.; </w:t>
      </w:r>
      <w:proofErr w:type="spellStart"/>
      <w:r w:rsidRPr="004F14FC">
        <w:rPr>
          <w:rFonts w:ascii="Times New Roman" w:eastAsia="Times New Roman" w:hAnsi="Times New Roman" w:cs="Times New Roman"/>
          <w:sz w:val="24"/>
          <w:szCs w:val="24"/>
        </w:rPr>
        <w:t>Beglov</w:t>
      </w:r>
      <w:proofErr w:type="spellEnd"/>
      <w:r w:rsidRPr="004F14FC">
        <w:rPr>
          <w:rFonts w:ascii="Times New Roman" w:eastAsia="Times New Roman" w:hAnsi="Times New Roman" w:cs="Times New Roman"/>
          <w:sz w:val="24"/>
          <w:szCs w:val="24"/>
        </w:rPr>
        <w:t xml:space="preserve">, D.; Vajda, S. The </w:t>
      </w:r>
      <w:proofErr w:type="spellStart"/>
      <w:r w:rsidRPr="004F14FC">
        <w:rPr>
          <w:rFonts w:ascii="Times New Roman" w:eastAsia="Times New Roman" w:hAnsi="Times New Roman" w:cs="Times New Roman"/>
          <w:sz w:val="24"/>
          <w:szCs w:val="24"/>
        </w:rPr>
        <w:t>ClusPro</w:t>
      </w:r>
      <w:proofErr w:type="spellEnd"/>
      <w:r w:rsidRPr="004F14FC">
        <w:rPr>
          <w:rFonts w:ascii="Times New Roman" w:eastAsia="Times New Roman" w:hAnsi="Times New Roman" w:cs="Times New Roman"/>
          <w:sz w:val="24"/>
          <w:szCs w:val="24"/>
        </w:rPr>
        <w:t xml:space="preserve"> Web Server for Protein–Protein Docking. </w:t>
      </w:r>
      <w:r w:rsidRPr="004F14FC">
        <w:rPr>
          <w:rFonts w:ascii="Times New Roman" w:eastAsia="Times New Roman" w:hAnsi="Times New Roman" w:cs="Times New Roman"/>
          <w:i/>
          <w:iCs/>
          <w:sz w:val="24"/>
          <w:szCs w:val="24"/>
        </w:rPr>
        <w:t>Nature Protocols</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2017</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12</w:t>
      </w:r>
      <w:r w:rsidRPr="004F14FC">
        <w:rPr>
          <w:rFonts w:ascii="Times New Roman" w:eastAsia="Times New Roman" w:hAnsi="Times New Roman" w:cs="Times New Roman"/>
          <w:sz w:val="24"/>
          <w:szCs w:val="24"/>
        </w:rPr>
        <w:t xml:space="preserve"> (2), 255–278. </w:t>
      </w:r>
      <w:hyperlink r:id="rId11" w:history="1">
        <w:r w:rsidRPr="004F14FC">
          <w:rPr>
            <w:rFonts w:ascii="Times New Roman" w:eastAsia="Times New Roman" w:hAnsi="Times New Roman" w:cs="Times New Roman"/>
            <w:color w:val="0000FF"/>
            <w:sz w:val="24"/>
            <w:szCs w:val="24"/>
            <w:u w:val="single"/>
          </w:rPr>
          <w:t>https://doi.org/10.1038/nprot.2016.169</w:t>
        </w:r>
      </w:hyperlink>
      <w:r w:rsidRPr="004F14FC">
        <w:rPr>
          <w:rFonts w:ascii="Times New Roman" w:eastAsia="Times New Roman" w:hAnsi="Times New Roman" w:cs="Times New Roman"/>
          <w:sz w:val="24"/>
          <w:szCs w:val="24"/>
        </w:rPr>
        <w:t>.</w:t>
      </w:r>
    </w:p>
    <w:p w14:paraId="2F244089"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(6) </w:t>
      </w:r>
    </w:p>
    <w:p w14:paraId="1CCC82F7" w14:textId="77777777" w:rsidR="004F14FC" w:rsidRPr="004F14FC" w:rsidRDefault="004F14FC" w:rsidP="004F14FC">
      <w:pPr>
        <w:spacing w:after="0" w:line="240" w:lineRule="auto"/>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Berman, H. M.; Westbrook, J.; Feng, Z.; Gilliland, G.; Bhat, T. N.; </w:t>
      </w:r>
      <w:proofErr w:type="spellStart"/>
      <w:r w:rsidRPr="004F14FC">
        <w:rPr>
          <w:rFonts w:ascii="Times New Roman" w:eastAsia="Times New Roman" w:hAnsi="Times New Roman" w:cs="Times New Roman"/>
          <w:sz w:val="24"/>
          <w:szCs w:val="24"/>
        </w:rPr>
        <w:t>Weissig</w:t>
      </w:r>
      <w:proofErr w:type="spellEnd"/>
      <w:r w:rsidRPr="004F14FC">
        <w:rPr>
          <w:rFonts w:ascii="Times New Roman" w:eastAsia="Times New Roman" w:hAnsi="Times New Roman" w:cs="Times New Roman"/>
          <w:sz w:val="24"/>
          <w:szCs w:val="24"/>
        </w:rPr>
        <w:t xml:space="preserve">, H.; </w:t>
      </w:r>
      <w:proofErr w:type="spellStart"/>
      <w:r w:rsidRPr="004F14FC">
        <w:rPr>
          <w:rFonts w:ascii="Times New Roman" w:eastAsia="Times New Roman" w:hAnsi="Times New Roman" w:cs="Times New Roman"/>
          <w:sz w:val="24"/>
          <w:szCs w:val="24"/>
        </w:rPr>
        <w:t>Shindyalov</w:t>
      </w:r>
      <w:proofErr w:type="spellEnd"/>
      <w:r w:rsidRPr="004F14FC">
        <w:rPr>
          <w:rFonts w:ascii="Times New Roman" w:eastAsia="Times New Roman" w:hAnsi="Times New Roman" w:cs="Times New Roman"/>
          <w:sz w:val="24"/>
          <w:szCs w:val="24"/>
        </w:rPr>
        <w:t xml:space="preserve">, I. N.; Bourne, P. E. The Protein Data Bank. </w:t>
      </w:r>
      <w:r w:rsidRPr="004F14FC">
        <w:rPr>
          <w:rFonts w:ascii="Times New Roman" w:eastAsia="Times New Roman" w:hAnsi="Times New Roman" w:cs="Times New Roman"/>
          <w:i/>
          <w:iCs/>
          <w:sz w:val="24"/>
          <w:szCs w:val="24"/>
        </w:rPr>
        <w:t>Nucleic Acids Res</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2000</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28</w:t>
      </w:r>
      <w:r w:rsidRPr="004F14FC">
        <w:rPr>
          <w:rFonts w:ascii="Times New Roman" w:eastAsia="Times New Roman" w:hAnsi="Times New Roman" w:cs="Times New Roman"/>
          <w:sz w:val="24"/>
          <w:szCs w:val="24"/>
        </w:rPr>
        <w:t xml:space="preserve"> (1), 235–242. </w:t>
      </w:r>
      <w:hyperlink r:id="rId12" w:history="1">
        <w:r w:rsidRPr="004F14FC">
          <w:rPr>
            <w:rFonts w:ascii="Times New Roman" w:eastAsia="Times New Roman" w:hAnsi="Times New Roman" w:cs="Times New Roman"/>
            <w:color w:val="0000FF"/>
            <w:sz w:val="24"/>
            <w:szCs w:val="24"/>
            <w:u w:val="single"/>
          </w:rPr>
          <w:t>https://doi.org/10.1093/nar/28.1.235</w:t>
        </w:r>
      </w:hyperlink>
      <w:r w:rsidRPr="004F14FC">
        <w:rPr>
          <w:rFonts w:ascii="Times New Roman" w:eastAsia="Times New Roman" w:hAnsi="Times New Roman" w:cs="Times New Roman"/>
          <w:sz w:val="24"/>
          <w:szCs w:val="24"/>
        </w:rPr>
        <w:t>.</w:t>
      </w:r>
    </w:p>
    <w:p w14:paraId="6CC9043C"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(7) </w:t>
      </w:r>
    </w:p>
    <w:p w14:paraId="76B46F13" w14:textId="77777777" w:rsidR="004F14FC" w:rsidRPr="004F14FC" w:rsidRDefault="004F14FC" w:rsidP="004F14FC">
      <w:pPr>
        <w:spacing w:after="0" w:line="240" w:lineRule="auto"/>
        <w:rPr>
          <w:rFonts w:ascii="Times New Roman" w:eastAsia="Times New Roman" w:hAnsi="Times New Roman" w:cs="Times New Roman"/>
          <w:sz w:val="24"/>
          <w:szCs w:val="24"/>
        </w:rPr>
      </w:pPr>
      <w:proofErr w:type="spellStart"/>
      <w:r w:rsidRPr="004F14FC">
        <w:rPr>
          <w:rFonts w:ascii="Times New Roman" w:eastAsia="Times New Roman" w:hAnsi="Times New Roman" w:cs="Times New Roman"/>
          <w:sz w:val="24"/>
          <w:szCs w:val="24"/>
        </w:rPr>
        <w:t>Mosrin‐Huaman</w:t>
      </w:r>
      <w:proofErr w:type="spellEnd"/>
      <w:r w:rsidRPr="004F14FC">
        <w:rPr>
          <w:rFonts w:ascii="Times New Roman" w:eastAsia="Times New Roman" w:hAnsi="Times New Roman" w:cs="Times New Roman"/>
          <w:sz w:val="24"/>
          <w:szCs w:val="24"/>
        </w:rPr>
        <w:t xml:space="preserve">, C.; </w:t>
      </w:r>
      <w:proofErr w:type="spellStart"/>
      <w:r w:rsidRPr="004F14FC">
        <w:rPr>
          <w:rFonts w:ascii="Times New Roman" w:eastAsia="Times New Roman" w:hAnsi="Times New Roman" w:cs="Times New Roman"/>
          <w:sz w:val="24"/>
          <w:szCs w:val="24"/>
        </w:rPr>
        <w:t>Turnbough</w:t>
      </w:r>
      <w:proofErr w:type="spellEnd"/>
      <w:r w:rsidRPr="004F14FC">
        <w:rPr>
          <w:rFonts w:ascii="Times New Roman" w:eastAsia="Times New Roman" w:hAnsi="Times New Roman" w:cs="Times New Roman"/>
          <w:sz w:val="24"/>
          <w:szCs w:val="24"/>
        </w:rPr>
        <w:t xml:space="preserve">, C. L.; </w:t>
      </w:r>
      <w:proofErr w:type="spellStart"/>
      <w:r w:rsidRPr="004F14FC">
        <w:rPr>
          <w:rFonts w:ascii="Times New Roman" w:eastAsia="Times New Roman" w:hAnsi="Times New Roman" w:cs="Times New Roman"/>
          <w:sz w:val="24"/>
          <w:szCs w:val="24"/>
        </w:rPr>
        <w:t>Rahmouni</w:t>
      </w:r>
      <w:proofErr w:type="spellEnd"/>
      <w:r w:rsidRPr="004F14FC">
        <w:rPr>
          <w:rFonts w:ascii="Times New Roman" w:eastAsia="Times New Roman" w:hAnsi="Times New Roman" w:cs="Times New Roman"/>
          <w:sz w:val="24"/>
          <w:szCs w:val="24"/>
        </w:rPr>
        <w:t xml:space="preserve">, A. R. Translocation of Escherichia Coli RNA Polymerase against a Protein Roadblock in Vivo Highlights a Passive Sliding Mechanism for Transcript Elongation. </w:t>
      </w:r>
      <w:r w:rsidRPr="004F14FC">
        <w:rPr>
          <w:rFonts w:ascii="Times New Roman" w:eastAsia="Times New Roman" w:hAnsi="Times New Roman" w:cs="Times New Roman"/>
          <w:i/>
          <w:iCs/>
          <w:sz w:val="24"/>
          <w:szCs w:val="24"/>
        </w:rPr>
        <w:t>Molecular Microbiology</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2004</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51</w:t>
      </w:r>
      <w:r w:rsidRPr="004F14FC">
        <w:rPr>
          <w:rFonts w:ascii="Times New Roman" w:eastAsia="Times New Roman" w:hAnsi="Times New Roman" w:cs="Times New Roman"/>
          <w:sz w:val="24"/>
          <w:szCs w:val="24"/>
        </w:rPr>
        <w:t xml:space="preserve"> (5), 1471–1481. </w:t>
      </w:r>
      <w:hyperlink r:id="rId13" w:history="1">
        <w:r w:rsidRPr="004F14FC">
          <w:rPr>
            <w:rFonts w:ascii="Times New Roman" w:eastAsia="Times New Roman" w:hAnsi="Times New Roman" w:cs="Times New Roman"/>
            <w:color w:val="0000FF"/>
            <w:sz w:val="24"/>
            <w:szCs w:val="24"/>
            <w:u w:val="single"/>
          </w:rPr>
          <w:t>https://doi.org/10.1111/j.1365-2958.2003.03926.x</w:t>
        </w:r>
      </w:hyperlink>
      <w:r w:rsidRPr="004F14FC">
        <w:rPr>
          <w:rFonts w:ascii="Times New Roman" w:eastAsia="Times New Roman" w:hAnsi="Times New Roman" w:cs="Times New Roman"/>
          <w:sz w:val="24"/>
          <w:szCs w:val="24"/>
        </w:rPr>
        <w:t>.</w:t>
      </w:r>
    </w:p>
    <w:p w14:paraId="031620B8"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(8) </w:t>
      </w:r>
    </w:p>
    <w:p w14:paraId="02F1ED38" w14:textId="159D5E5B" w:rsidR="004F14FC" w:rsidRPr="004F14FC" w:rsidRDefault="004F14FC" w:rsidP="004F14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Pettersen</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Goddard</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Huang</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Couch</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Greenblatt</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w:t>
      </w:r>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4F14F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Ferrin</w:t>
      </w:r>
      <w:proofErr w:type="spellEnd"/>
      <w:r w:rsidRPr="004F1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F14FC">
        <w:rPr>
          <w:rFonts w:ascii="Times New Roman" w:eastAsia="Times New Roman" w:hAnsi="Times New Roman" w:cs="Times New Roman"/>
          <w:sz w:val="24"/>
          <w:szCs w:val="24"/>
        </w:rPr>
        <w:t xml:space="preserve">. UCSF Chimera--a Visualization System for Exploratory Research and Analysis. </w:t>
      </w:r>
      <w:r w:rsidRPr="004F14FC">
        <w:rPr>
          <w:rFonts w:ascii="Times New Roman" w:eastAsia="Times New Roman" w:hAnsi="Times New Roman" w:cs="Times New Roman"/>
          <w:i/>
          <w:iCs/>
          <w:sz w:val="24"/>
          <w:szCs w:val="24"/>
        </w:rPr>
        <w:t xml:space="preserve">J </w:t>
      </w:r>
      <w:proofErr w:type="spellStart"/>
      <w:r w:rsidRPr="004F14FC">
        <w:rPr>
          <w:rFonts w:ascii="Times New Roman" w:eastAsia="Times New Roman" w:hAnsi="Times New Roman" w:cs="Times New Roman"/>
          <w:i/>
          <w:iCs/>
          <w:sz w:val="24"/>
          <w:szCs w:val="24"/>
        </w:rPr>
        <w:t>Comput</w:t>
      </w:r>
      <w:proofErr w:type="spellEnd"/>
      <w:r w:rsidRPr="004F14FC">
        <w:rPr>
          <w:rFonts w:ascii="Times New Roman" w:eastAsia="Times New Roman" w:hAnsi="Times New Roman" w:cs="Times New Roman"/>
          <w:i/>
          <w:iCs/>
          <w:sz w:val="24"/>
          <w:szCs w:val="24"/>
        </w:rPr>
        <w:t xml:space="preserve"> </w:t>
      </w:r>
      <w:proofErr w:type="spellStart"/>
      <w:r w:rsidRPr="004F14FC">
        <w:rPr>
          <w:rFonts w:ascii="Times New Roman" w:eastAsia="Times New Roman" w:hAnsi="Times New Roman" w:cs="Times New Roman"/>
          <w:i/>
          <w:iCs/>
          <w:sz w:val="24"/>
          <w:szCs w:val="24"/>
        </w:rPr>
        <w:t>Chem</w:t>
      </w:r>
      <w:proofErr w:type="spellEnd"/>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2004</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25</w:t>
      </w:r>
      <w:r w:rsidRPr="004F14FC">
        <w:rPr>
          <w:rFonts w:ascii="Times New Roman" w:eastAsia="Times New Roman" w:hAnsi="Times New Roman" w:cs="Times New Roman"/>
          <w:sz w:val="24"/>
          <w:szCs w:val="24"/>
        </w:rPr>
        <w:t xml:space="preserve"> (13), 1605–1612. </w:t>
      </w:r>
      <w:hyperlink r:id="rId14" w:history="1">
        <w:r w:rsidRPr="004F14FC">
          <w:rPr>
            <w:rFonts w:ascii="Times New Roman" w:eastAsia="Times New Roman" w:hAnsi="Times New Roman" w:cs="Times New Roman"/>
            <w:color w:val="0000FF"/>
            <w:sz w:val="24"/>
            <w:szCs w:val="24"/>
            <w:u w:val="single"/>
          </w:rPr>
          <w:t>https://doi.org/10.1002/jcc.20084</w:t>
        </w:r>
      </w:hyperlink>
      <w:r w:rsidRPr="004F14FC">
        <w:rPr>
          <w:rFonts w:ascii="Times New Roman" w:eastAsia="Times New Roman" w:hAnsi="Times New Roman" w:cs="Times New Roman"/>
          <w:sz w:val="24"/>
          <w:szCs w:val="24"/>
        </w:rPr>
        <w:t>.</w:t>
      </w:r>
    </w:p>
    <w:p w14:paraId="16261D91" w14:textId="77777777" w:rsidR="004F14FC" w:rsidRPr="004F14FC" w:rsidRDefault="004F14FC" w:rsidP="004F14FC">
      <w:pPr>
        <w:spacing w:after="0" w:line="240" w:lineRule="auto"/>
        <w:jc w:val="right"/>
        <w:rPr>
          <w:rFonts w:ascii="Times New Roman" w:eastAsia="Times New Roman" w:hAnsi="Times New Roman" w:cs="Times New Roman"/>
          <w:sz w:val="24"/>
          <w:szCs w:val="24"/>
        </w:rPr>
      </w:pPr>
      <w:r w:rsidRPr="004F14FC">
        <w:rPr>
          <w:rFonts w:ascii="Times New Roman" w:eastAsia="Times New Roman" w:hAnsi="Times New Roman" w:cs="Times New Roman"/>
          <w:sz w:val="24"/>
          <w:szCs w:val="24"/>
        </w:rPr>
        <w:t xml:space="preserve">(9) </w:t>
      </w:r>
    </w:p>
    <w:p w14:paraId="4F491232" w14:textId="77777777" w:rsidR="004F14FC" w:rsidRPr="004F14FC" w:rsidRDefault="004F14FC" w:rsidP="004F14FC">
      <w:pPr>
        <w:spacing w:after="0" w:line="240" w:lineRule="auto"/>
        <w:rPr>
          <w:rFonts w:ascii="Times New Roman" w:eastAsia="Times New Roman" w:hAnsi="Times New Roman" w:cs="Times New Roman"/>
          <w:sz w:val="24"/>
          <w:szCs w:val="24"/>
        </w:rPr>
      </w:pPr>
      <w:proofErr w:type="spellStart"/>
      <w:r w:rsidRPr="004F14FC">
        <w:rPr>
          <w:rFonts w:ascii="Times New Roman" w:eastAsia="Times New Roman" w:hAnsi="Times New Roman" w:cs="Times New Roman"/>
          <w:sz w:val="24"/>
          <w:szCs w:val="24"/>
        </w:rPr>
        <w:t>Widom</w:t>
      </w:r>
      <w:proofErr w:type="spellEnd"/>
      <w:r w:rsidRPr="004F14FC">
        <w:rPr>
          <w:rFonts w:ascii="Times New Roman" w:eastAsia="Times New Roman" w:hAnsi="Times New Roman" w:cs="Times New Roman"/>
          <w:sz w:val="24"/>
          <w:szCs w:val="24"/>
        </w:rPr>
        <w:t xml:space="preserve">, J. R.; Rai, V.; Rohlman, C. E.; Walter, N. G. Versatile Transcription Control Based on Reversible DCas9 Binding. </w:t>
      </w:r>
      <w:r w:rsidRPr="004F14FC">
        <w:rPr>
          <w:rFonts w:ascii="Times New Roman" w:eastAsia="Times New Roman" w:hAnsi="Times New Roman" w:cs="Times New Roman"/>
          <w:i/>
          <w:iCs/>
          <w:sz w:val="24"/>
          <w:szCs w:val="24"/>
        </w:rPr>
        <w:t>RNA</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b/>
          <w:bCs/>
          <w:sz w:val="24"/>
          <w:szCs w:val="24"/>
        </w:rPr>
        <w:t>2019</w:t>
      </w:r>
      <w:r w:rsidRPr="004F14FC">
        <w:rPr>
          <w:rFonts w:ascii="Times New Roman" w:eastAsia="Times New Roman" w:hAnsi="Times New Roman" w:cs="Times New Roman"/>
          <w:sz w:val="24"/>
          <w:szCs w:val="24"/>
        </w:rPr>
        <w:t xml:space="preserve">, </w:t>
      </w:r>
      <w:r w:rsidRPr="004F14FC">
        <w:rPr>
          <w:rFonts w:ascii="Times New Roman" w:eastAsia="Times New Roman" w:hAnsi="Times New Roman" w:cs="Times New Roman"/>
          <w:i/>
          <w:iCs/>
          <w:sz w:val="24"/>
          <w:szCs w:val="24"/>
        </w:rPr>
        <w:t>25</w:t>
      </w:r>
      <w:r w:rsidRPr="004F14FC">
        <w:rPr>
          <w:rFonts w:ascii="Times New Roman" w:eastAsia="Times New Roman" w:hAnsi="Times New Roman" w:cs="Times New Roman"/>
          <w:sz w:val="24"/>
          <w:szCs w:val="24"/>
        </w:rPr>
        <w:t xml:space="preserve"> (11), 1457–1469. </w:t>
      </w:r>
      <w:hyperlink r:id="rId15" w:history="1">
        <w:r w:rsidRPr="004F14FC">
          <w:rPr>
            <w:rFonts w:ascii="Times New Roman" w:eastAsia="Times New Roman" w:hAnsi="Times New Roman" w:cs="Times New Roman"/>
            <w:color w:val="0000FF"/>
            <w:sz w:val="24"/>
            <w:szCs w:val="24"/>
            <w:u w:val="single"/>
          </w:rPr>
          <w:t>https://doi.org/10.1261/rna.071613.119</w:t>
        </w:r>
      </w:hyperlink>
      <w:r w:rsidRPr="004F14FC">
        <w:rPr>
          <w:rFonts w:ascii="Times New Roman" w:eastAsia="Times New Roman" w:hAnsi="Times New Roman" w:cs="Times New Roman"/>
          <w:sz w:val="24"/>
          <w:szCs w:val="24"/>
        </w:rPr>
        <w:t>.</w:t>
      </w:r>
    </w:p>
    <w:p w14:paraId="18A99338" w14:textId="77777777" w:rsidR="00FA5A0C" w:rsidRPr="00180284" w:rsidRDefault="00FA5A0C" w:rsidP="004F14FC">
      <w:pPr>
        <w:spacing w:line="360" w:lineRule="auto"/>
        <w:rPr>
          <w:rFonts w:ascii="Times New Roman" w:hAnsi="Times New Roman" w:cs="Times New Roman"/>
          <w:sz w:val="24"/>
          <w:szCs w:val="24"/>
        </w:rPr>
      </w:pPr>
    </w:p>
    <w:sectPr w:rsidR="00FA5A0C" w:rsidRPr="0018028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4A47" w14:textId="77777777" w:rsidR="004C160C" w:rsidRDefault="004C160C" w:rsidP="003A22F3">
      <w:pPr>
        <w:spacing w:after="0" w:line="240" w:lineRule="auto"/>
      </w:pPr>
      <w:r>
        <w:separator/>
      </w:r>
    </w:p>
  </w:endnote>
  <w:endnote w:type="continuationSeparator" w:id="0">
    <w:p w14:paraId="0608986C" w14:textId="77777777" w:rsidR="004C160C" w:rsidRDefault="004C160C" w:rsidP="003A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5441" w14:textId="77777777" w:rsidR="004C160C" w:rsidRDefault="004C160C" w:rsidP="003A22F3">
      <w:pPr>
        <w:spacing w:after="0" w:line="240" w:lineRule="auto"/>
      </w:pPr>
      <w:r>
        <w:separator/>
      </w:r>
    </w:p>
  </w:footnote>
  <w:footnote w:type="continuationSeparator" w:id="0">
    <w:p w14:paraId="517E486E" w14:textId="77777777" w:rsidR="004C160C" w:rsidRDefault="004C160C" w:rsidP="003A2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C8FA" w14:textId="3ADA536F" w:rsidR="003A22F3" w:rsidRDefault="003A22F3" w:rsidP="003A22F3">
    <w:pPr>
      <w:pStyle w:val="Header"/>
      <w:jc w:val="right"/>
    </w:pPr>
    <w:r>
      <w:t>Summer FURSCA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84"/>
    <w:rsid w:val="00003FC4"/>
    <w:rsid w:val="000B3D8E"/>
    <w:rsid w:val="00180284"/>
    <w:rsid w:val="003A22F3"/>
    <w:rsid w:val="003B3D85"/>
    <w:rsid w:val="004C160C"/>
    <w:rsid w:val="004F14FC"/>
    <w:rsid w:val="005F6FBA"/>
    <w:rsid w:val="00851CB9"/>
    <w:rsid w:val="00A75AA3"/>
    <w:rsid w:val="00B05B79"/>
    <w:rsid w:val="00BD7A2C"/>
    <w:rsid w:val="00BF7758"/>
    <w:rsid w:val="00D414D6"/>
    <w:rsid w:val="00F94DE8"/>
    <w:rsid w:val="00FA5A0C"/>
    <w:rsid w:val="00FE268B"/>
    <w:rsid w:val="00FF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047B"/>
  <w15:chartTrackingRefBased/>
  <w15:docId w15:val="{7DF18841-2A59-4A55-9D02-B1991051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268B"/>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4F14FC"/>
    <w:rPr>
      <w:color w:val="0000FF"/>
      <w:u w:val="single"/>
    </w:rPr>
  </w:style>
  <w:style w:type="paragraph" w:styleId="Header">
    <w:name w:val="header"/>
    <w:basedOn w:val="Normal"/>
    <w:link w:val="HeaderChar"/>
    <w:uiPriority w:val="99"/>
    <w:unhideWhenUsed/>
    <w:rsid w:val="003A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2F3"/>
  </w:style>
  <w:style w:type="paragraph" w:styleId="Footer">
    <w:name w:val="footer"/>
    <w:basedOn w:val="Normal"/>
    <w:link w:val="FooterChar"/>
    <w:uiPriority w:val="99"/>
    <w:unhideWhenUsed/>
    <w:rsid w:val="003A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14053">
      <w:bodyDiv w:val="1"/>
      <w:marLeft w:val="0"/>
      <w:marRight w:val="0"/>
      <w:marTop w:val="0"/>
      <w:marBottom w:val="0"/>
      <w:divBdr>
        <w:top w:val="none" w:sz="0" w:space="0" w:color="auto"/>
        <w:left w:val="none" w:sz="0" w:space="0" w:color="auto"/>
        <w:bottom w:val="none" w:sz="0" w:space="0" w:color="auto"/>
        <w:right w:val="none" w:sz="0" w:space="0" w:color="auto"/>
      </w:divBdr>
      <w:divsChild>
        <w:div w:id="366218786">
          <w:marLeft w:val="0"/>
          <w:marRight w:val="0"/>
          <w:marTop w:val="0"/>
          <w:marBottom w:val="0"/>
          <w:divBdr>
            <w:top w:val="none" w:sz="0" w:space="0" w:color="auto"/>
            <w:left w:val="none" w:sz="0" w:space="0" w:color="auto"/>
            <w:bottom w:val="none" w:sz="0" w:space="0" w:color="auto"/>
            <w:right w:val="none" w:sz="0" w:space="0" w:color="auto"/>
          </w:divBdr>
          <w:divsChild>
            <w:div w:id="257830923">
              <w:marLeft w:val="0"/>
              <w:marRight w:val="0"/>
              <w:marTop w:val="0"/>
              <w:marBottom w:val="0"/>
              <w:divBdr>
                <w:top w:val="none" w:sz="0" w:space="0" w:color="auto"/>
                <w:left w:val="none" w:sz="0" w:space="0" w:color="auto"/>
                <w:bottom w:val="none" w:sz="0" w:space="0" w:color="auto"/>
                <w:right w:val="none" w:sz="0" w:space="0" w:color="auto"/>
              </w:divBdr>
              <w:divsChild>
                <w:div w:id="597906782">
                  <w:marLeft w:val="600"/>
                  <w:marRight w:val="96"/>
                  <w:marTop w:val="0"/>
                  <w:marBottom w:val="0"/>
                  <w:divBdr>
                    <w:top w:val="none" w:sz="0" w:space="0" w:color="auto"/>
                    <w:left w:val="none" w:sz="0" w:space="0" w:color="auto"/>
                    <w:bottom w:val="none" w:sz="0" w:space="0" w:color="auto"/>
                    <w:right w:val="none" w:sz="0" w:space="0" w:color="auto"/>
                  </w:divBdr>
                </w:div>
              </w:divsChild>
            </w:div>
            <w:div w:id="2104184277">
              <w:marLeft w:val="0"/>
              <w:marRight w:val="0"/>
              <w:marTop w:val="0"/>
              <w:marBottom w:val="0"/>
              <w:divBdr>
                <w:top w:val="none" w:sz="0" w:space="0" w:color="auto"/>
                <w:left w:val="none" w:sz="0" w:space="0" w:color="auto"/>
                <w:bottom w:val="none" w:sz="0" w:space="0" w:color="auto"/>
                <w:right w:val="none" w:sz="0" w:space="0" w:color="auto"/>
              </w:divBdr>
              <w:divsChild>
                <w:div w:id="1016926115">
                  <w:marLeft w:val="600"/>
                  <w:marRight w:val="96"/>
                  <w:marTop w:val="0"/>
                  <w:marBottom w:val="0"/>
                  <w:divBdr>
                    <w:top w:val="none" w:sz="0" w:space="0" w:color="auto"/>
                    <w:left w:val="none" w:sz="0" w:space="0" w:color="auto"/>
                    <w:bottom w:val="none" w:sz="0" w:space="0" w:color="auto"/>
                    <w:right w:val="none" w:sz="0" w:space="0" w:color="auto"/>
                  </w:divBdr>
                </w:div>
              </w:divsChild>
            </w:div>
            <w:div w:id="341782889">
              <w:marLeft w:val="0"/>
              <w:marRight w:val="0"/>
              <w:marTop w:val="0"/>
              <w:marBottom w:val="0"/>
              <w:divBdr>
                <w:top w:val="none" w:sz="0" w:space="0" w:color="auto"/>
                <w:left w:val="none" w:sz="0" w:space="0" w:color="auto"/>
                <w:bottom w:val="none" w:sz="0" w:space="0" w:color="auto"/>
                <w:right w:val="none" w:sz="0" w:space="0" w:color="auto"/>
              </w:divBdr>
              <w:divsChild>
                <w:div w:id="18818034">
                  <w:marLeft w:val="600"/>
                  <w:marRight w:val="96"/>
                  <w:marTop w:val="0"/>
                  <w:marBottom w:val="0"/>
                  <w:divBdr>
                    <w:top w:val="none" w:sz="0" w:space="0" w:color="auto"/>
                    <w:left w:val="none" w:sz="0" w:space="0" w:color="auto"/>
                    <w:bottom w:val="none" w:sz="0" w:space="0" w:color="auto"/>
                    <w:right w:val="none" w:sz="0" w:space="0" w:color="auto"/>
                  </w:divBdr>
                </w:div>
              </w:divsChild>
            </w:div>
            <w:div w:id="360472031">
              <w:marLeft w:val="0"/>
              <w:marRight w:val="0"/>
              <w:marTop w:val="0"/>
              <w:marBottom w:val="0"/>
              <w:divBdr>
                <w:top w:val="none" w:sz="0" w:space="0" w:color="auto"/>
                <w:left w:val="none" w:sz="0" w:space="0" w:color="auto"/>
                <w:bottom w:val="none" w:sz="0" w:space="0" w:color="auto"/>
                <w:right w:val="none" w:sz="0" w:space="0" w:color="auto"/>
              </w:divBdr>
              <w:divsChild>
                <w:div w:id="369764806">
                  <w:marLeft w:val="600"/>
                  <w:marRight w:val="96"/>
                  <w:marTop w:val="0"/>
                  <w:marBottom w:val="0"/>
                  <w:divBdr>
                    <w:top w:val="none" w:sz="0" w:space="0" w:color="auto"/>
                    <w:left w:val="none" w:sz="0" w:space="0" w:color="auto"/>
                    <w:bottom w:val="none" w:sz="0" w:space="0" w:color="auto"/>
                    <w:right w:val="none" w:sz="0" w:space="0" w:color="auto"/>
                  </w:divBdr>
                </w:div>
              </w:divsChild>
            </w:div>
            <w:div w:id="1085298830">
              <w:marLeft w:val="0"/>
              <w:marRight w:val="0"/>
              <w:marTop w:val="0"/>
              <w:marBottom w:val="0"/>
              <w:divBdr>
                <w:top w:val="none" w:sz="0" w:space="0" w:color="auto"/>
                <w:left w:val="none" w:sz="0" w:space="0" w:color="auto"/>
                <w:bottom w:val="none" w:sz="0" w:space="0" w:color="auto"/>
                <w:right w:val="none" w:sz="0" w:space="0" w:color="auto"/>
              </w:divBdr>
              <w:divsChild>
                <w:div w:id="1234852849">
                  <w:marLeft w:val="600"/>
                  <w:marRight w:val="96"/>
                  <w:marTop w:val="0"/>
                  <w:marBottom w:val="0"/>
                  <w:divBdr>
                    <w:top w:val="none" w:sz="0" w:space="0" w:color="auto"/>
                    <w:left w:val="none" w:sz="0" w:space="0" w:color="auto"/>
                    <w:bottom w:val="none" w:sz="0" w:space="0" w:color="auto"/>
                    <w:right w:val="none" w:sz="0" w:space="0" w:color="auto"/>
                  </w:divBdr>
                </w:div>
              </w:divsChild>
            </w:div>
            <w:div w:id="1626501988">
              <w:marLeft w:val="0"/>
              <w:marRight w:val="0"/>
              <w:marTop w:val="0"/>
              <w:marBottom w:val="0"/>
              <w:divBdr>
                <w:top w:val="none" w:sz="0" w:space="0" w:color="auto"/>
                <w:left w:val="none" w:sz="0" w:space="0" w:color="auto"/>
                <w:bottom w:val="none" w:sz="0" w:space="0" w:color="auto"/>
                <w:right w:val="none" w:sz="0" w:space="0" w:color="auto"/>
              </w:divBdr>
              <w:divsChild>
                <w:div w:id="1709992423">
                  <w:marLeft w:val="600"/>
                  <w:marRight w:val="96"/>
                  <w:marTop w:val="0"/>
                  <w:marBottom w:val="0"/>
                  <w:divBdr>
                    <w:top w:val="none" w:sz="0" w:space="0" w:color="auto"/>
                    <w:left w:val="none" w:sz="0" w:space="0" w:color="auto"/>
                    <w:bottom w:val="none" w:sz="0" w:space="0" w:color="auto"/>
                    <w:right w:val="none" w:sz="0" w:space="0" w:color="auto"/>
                  </w:divBdr>
                </w:div>
              </w:divsChild>
            </w:div>
            <w:div w:id="1272712092">
              <w:marLeft w:val="0"/>
              <w:marRight w:val="0"/>
              <w:marTop w:val="0"/>
              <w:marBottom w:val="0"/>
              <w:divBdr>
                <w:top w:val="none" w:sz="0" w:space="0" w:color="auto"/>
                <w:left w:val="none" w:sz="0" w:space="0" w:color="auto"/>
                <w:bottom w:val="none" w:sz="0" w:space="0" w:color="auto"/>
                <w:right w:val="none" w:sz="0" w:space="0" w:color="auto"/>
              </w:divBdr>
              <w:divsChild>
                <w:div w:id="1934583624">
                  <w:marLeft w:val="600"/>
                  <w:marRight w:val="96"/>
                  <w:marTop w:val="0"/>
                  <w:marBottom w:val="0"/>
                  <w:divBdr>
                    <w:top w:val="none" w:sz="0" w:space="0" w:color="auto"/>
                    <w:left w:val="none" w:sz="0" w:space="0" w:color="auto"/>
                    <w:bottom w:val="none" w:sz="0" w:space="0" w:color="auto"/>
                    <w:right w:val="none" w:sz="0" w:space="0" w:color="auto"/>
                  </w:divBdr>
                </w:div>
              </w:divsChild>
            </w:div>
            <w:div w:id="1495953466">
              <w:marLeft w:val="0"/>
              <w:marRight w:val="0"/>
              <w:marTop w:val="0"/>
              <w:marBottom w:val="0"/>
              <w:divBdr>
                <w:top w:val="none" w:sz="0" w:space="0" w:color="auto"/>
                <w:left w:val="none" w:sz="0" w:space="0" w:color="auto"/>
                <w:bottom w:val="none" w:sz="0" w:space="0" w:color="auto"/>
                <w:right w:val="none" w:sz="0" w:space="0" w:color="auto"/>
              </w:divBdr>
              <w:divsChild>
                <w:div w:id="1610047574">
                  <w:marLeft w:val="600"/>
                  <w:marRight w:val="96"/>
                  <w:marTop w:val="0"/>
                  <w:marBottom w:val="0"/>
                  <w:divBdr>
                    <w:top w:val="none" w:sz="0" w:space="0" w:color="auto"/>
                    <w:left w:val="none" w:sz="0" w:space="0" w:color="auto"/>
                    <w:bottom w:val="none" w:sz="0" w:space="0" w:color="auto"/>
                    <w:right w:val="none" w:sz="0" w:space="0" w:color="auto"/>
                  </w:divBdr>
                </w:div>
              </w:divsChild>
            </w:div>
            <w:div w:id="2058242861">
              <w:marLeft w:val="0"/>
              <w:marRight w:val="0"/>
              <w:marTop w:val="0"/>
              <w:marBottom w:val="0"/>
              <w:divBdr>
                <w:top w:val="none" w:sz="0" w:space="0" w:color="auto"/>
                <w:left w:val="none" w:sz="0" w:space="0" w:color="auto"/>
                <w:bottom w:val="none" w:sz="0" w:space="0" w:color="auto"/>
                <w:right w:val="none" w:sz="0" w:space="0" w:color="auto"/>
              </w:divBdr>
              <w:divsChild>
                <w:div w:id="7255365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83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4/jbc.RA120.012641" TargetMode="External"/><Relationship Id="rId13" Type="http://schemas.openxmlformats.org/officeDocument/2006/relationships/hyperlink" Target="https://doi.org/10.1111/j.1365-2958.2003.03926.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28/ecosalplus.ESP-0004-2018" TargetMode="External"/><Relationship Id="rId12" Type="http://schemas.openxmlformats.org/officeDocument/2006/relationships/hyperlink" Target="https://doi.org/10.1093/nar/28.1.23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38/nprot.2016.169" TargetMode="External"/><Relationship Id="rId5" Type="http://schemas.openxmlformats.org/officeDocument/2006/relationships/endnotes" Target="endnotes.xml"/><Relationship Id="rId15" Type="http://schemas.openxmlformats.org/officeDocument/2006/relationships/hyperlink" Target="https://doi.org/10.1261/rna.071613.119" TargetMode="External"/><Relationship Id="rId10" Type="http://schemas.openxmlformats.org/officeDocument/2006/relationships/hyperlink" Target="https://doi.org/10.7554/eLife.25478" TargetMode="External"/><Relationship Id="rId4" Type="http://schemas.openxmlformats.org/officeDocument/2006/relationships/footnotes" Target="footnotes.xml"/><Relationship Id="rId9" Type="http://schemas.openxmlformats.org/officeDocument/2006/relationships/hyperlink" Target="https://doi.org/10.1371/journal.pbio.3000496" TargetMode="External"/><Relationship Id="rId14" Type="http://schemas.openxmlformats.org/officeDocument/2006/relationships/hyperlink" Target="https://doi.org/10.1002/jcc.20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Hogaboom</dc:creator>
  <cp:keywords/>
  <dc:description/>
  <cp:lastModifiedBy>Renee M Kreger</cp:lastModifiedBy>
  <cp:revision>2</cp:revision>
  <dcterms:created xsi:type="dcterms:W3CDTF">2020-07-24T20:13:00Z</dcterms:created>
  <dcterms:modified xsi:type="dcterms:W3CDTF">2020-07-24T20:13:00Z</dcterms:modified>
</cp:coreProperties>
</file>