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111" w:rsidRDefault="007E24F9">
      <w:pPr>
        <w:ind w:firstLine="720"/>
        <w:rPr>
          <w:rFonts w:ascii="Calibri" w:eastAsia="Calibri" w:hAnsi="Calibri" w:cs="Calibri"/>
        </w:rPr>
      </w:pPr>
      <w:bookmarkStart w:id="0" w:name="_GoBack"/>
      <w:bookmarkEnd w:id="0"/>
      <w:r>
        <w:rPr>
          <w:rFonts w:ascii="Calibri" w:eastAsia="Calibri" w:hAnsi="Calibri" w:cs="Calibri"/>
        </w:rPr>
        <w:t>The RNA transcription process is imperative in living cells as the genetic information of DNA is sent to a messenger RNA molecule, due to it being the first stage of protein synthesis. Clustered Regularly Interspaced Short Palindromic Repeats (CRISPR) norm</w:t>
      </w:r>
      <w:r>
        <w:rPr>
          <w:rFonts w:ascii="Calibri" w:eastAsia="Calibri" w:hAnsi="Calibri" w:cs="Calibri"/>
        </w:rPr>
        <w:t>ally utilizes a Cas9 protein that cleaves the DNA allowing for alterations. However, I will be using the dCas9 protein that binds to the DNA and does not alter the genomic information. The focus of the research this summer was to examine the interaction of</w:t>
      </w:r>
      <w:r>
        <w:rPr>
          <w:rFonts w:ascii="Calibri" w:eastAsia="Calibri" w:hAnsi="Calibri" w:cs="Calibri"/>
        </w:rPr>
        <w:t xml:space="preserve"> the dCas9 protein with bacterial transcription </w:t>
      </w:r>
      <w:r>
        <w:rPr>
          <w:rFonts w:ascii="Calibri" w:eastAsia="Calibri" w:hAnsi="Calibri" w:cs="Calibri"/>
          <w:i/>
        </w:rPr>
        <w:t>in vivo</w:t>
      </w:r>
      <w:r>
        <w:rPr>
          <w:rFonts w:ascii="Calibri" w:eastAsia="Calibri" w:hAnsi="Calibri" w:cs="Calibri"/>
        </w:rPr>
        <w:t xml:space="preserve"> utilizing </w:t>
      </w:r>
      <w:r>
        <w:rPr>
          <w:rFonts w:ascii="Calibri" w:eastAsia="Calibri" w:hAnsi="Calibri" w:cs="Calibri"/>
          <w:i/>
        </w:rPr>
        <w:t>Escherichia coli</w:t>
      </w:r>
      <w:r>
        <w:rPr>
          <w:rFonts w:ascii="Calibri" w:eastAsia="Calibri" w:hAnsi="Calibri" w:cs="Calibri"/>
        </w:rPr>
        <w:t xml:space="preserve">. The goal was to target the </w:t>
      </w:r>
      <w:proofErr w:type="spellStart"/>
      <w:r>
        <w:rPr>
          <w:rFonts w:ascii="Calibri" w:eastAsia="Calibri" w:hAnsi="Calibri" w:cs="Calibri"/>
        </w:rPr>
        <w:t>purF</w:t>
      </w:r>
      <w:proofErr w:type="spellEnd"/>
      <w:r>
        <w:rPr>
          <w:rFonts w:ascii="Calibri" w:eastAsia="Calibri" w:hAnsi="Calibri" w:cs="Calibri"/>
        </w:rPr>
        <w:t xml:space="preserve"> and </w:t>
      </w:r>
      <w:proofErr w:type="spellStart"/>
      <w:r>
        <w:rPr>
          <w:rFonts w:ascii="Calibri" w:eastAsia="Calibri" w:hAnsi="Calibri" w:cs="Calibri"/>
        </w:rPr>
        <w:t>HisG</w:t>
      </w:r>
      <w:proofErr w:type="spellEnd"/>
      <w:r>
        <w:rPr>
          <w:rFonts w:ascii="Calibri" w:eastAsia="Calibri" w:hAnsi="Calibri" w:cs="Calibri"/>
        </w:rPr>
        <w:t xml:space="preserve"> genes, the beginning of the Purine and Histidine pathways, to better understand gene expression and RNA synthesis. </w:t>
      </w:r>
    </w:p>
    <w:p w:rsidR="00A01111" w:rsidRDefault="00A01111">
      <w:pPr>
        <w:rPr>
          <w:rFonts w:ascii="Calibri" w:eastAsia="Calibri" w:hAnsi="Calibri" w:cs="Calibri"/>
        </w:rPr>
      </w:pPr>
    </w:p>
    <w:p w:rsidR="00A01111" w:rsidRDefault="007E24F9">
      <w:pPr>
        <w:jc w:val="center"/>
        <w:rPr>
          <w:rFonts w:ascii="Calibri" w:eastAsia="Calibri" w:hAnsi="Calibri" w:cs="Calibri"/>
          <w:b/>
        </w:rPr>
      </w:pPr>
      <w:r>
        <w:rPr>
          <w:rFonts w:ascii="Calibri" w:eastAsia="Calibri" w:hAnsi="Calibri" w:cs="Calibri"/>
          <w:b/>
          <w:noProof/>
          <w:lang w:val="en-US"/>
        </w:rPr>
        <w:drawing>
          <wp:inline distT="19050" distB="19050" distL="19050" distR="19050">
            <wp:extent cx="1704975" cy="19907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r="37192"/>
                    <a:stretch>
                      <a:fillRect/>
                    </a:stretch>
                  </pic:blipFill>
                  <pic:spPr>
                    <a:xfrm>
                      <a:off x="0" y="0"/>
                      <a:ext cx="1704975" cy="1990725"/>
                    </a:xfrm>
                    <a:prstGeom prst="rect">
                      <a:avLst/>
                    </a:prstGeom>
                    <a:ln/>
                  </pic:spPr>
                </pic:pic>
              </a:graphicData>
            </a:graphic>
          </wp:inline>
        </w:drawing>
      </w:r>
    </w:p>
    <w:p w:rsidR="00A01111" w:rsidRDefault="007E24F9">
      <w:pPr>
        <w:jc w:val="center"/>
        <w:rPr>
          <w:rFonts w:ascii="Calibri" w:eastAsia="Calibri" w:hAnsi="Calibri" w:cs="Calibri"/>
          <w:b/>
          <w:sz w:val="18"/>
          <w:szCs w:val="18"/>
        </w:rPr>
      </w:pPr>
      <w:r>
        <w:rPr>
          <w:rFonts w:ascii="Calibri" w:eastAsia="Calibri" w:hAnsi="Calibri" w:cs="Calibri"/>
          <w:b/>
          <w:sz w:val="18"/>
          <w:szCs w:val="18"/>
        </w:rPr>
        <w:t>Pathway of t</w:t>
      </w:r>
      <w:r>
        <w:rPr>
          <w:rFonts w:ascii="Calibri" w:eastAsia="Calibri" w:hAnsi="Calibri" w:cs="Calibri"/>
          <w:b/>
          <w:sz w:val="18"/>
          <w:szCs w:val="18"/>
        </w:rPr>
        <w:t>he Histidine and Purine nucleotide synthesis, respectively</w:t>
      </w:r>
    </w:p>
    <w:p w:rsidR="00A01111" w:rsidRDefault="00A01111">
      <w:pPr>
        <w:rPr>
          <w:rFonts w:ascii="Calibri" w:eastAsia="Calibri" w:hAnsi="Calibri" w:cs="Calibri"/>
          <w:b/>
          <w:sz w:val="18"/>
          <w:szCs w:val="18"/>
        </w:rPr>
      </w:pPr>
    </w:p>
    <w:p w:rsidR="00A01111" w:rsidRDefault="007E24F9">
      <w:pPr>
        <w:ind w:firstLine="720"/>
        <w:rPr>
          <w:rFonts w:ascii="Calibri" w:eastAsia="Calibri" w:hAnsi="Calibri" w:cs="Calibri"/>
        </w:rPr>
      </w:pPr>
      <w:r>
        <w:rPr>
          <w:rFonts w:ascii="Calibri" w:eastAsia="Calibri" w:hAnsi="Calibri" w:cs="Calibri"/>
        </w:rPr>
        <w:t xml:space="preserve">Due to the length of the project, it will take the remaining of my Albion College career to complete the pausing of transcription to target the </w:t>
      </w:r>
      <w:proofErr w:type="spellStart"/>
      <w:r>
        <w:rPr>
          <w:rFonts w:ascii="Calibri" w:eastAsia="Calibri" w:hAnsi="Calibri" w:cs="Calibri"/>
        </w:rPr>
        <w:t>PurF</w:t>
      </w:r>
      <w:proofErr w:type="spellEnd"/>
      <w:r>
        <w:rPr>
          <w:rFonts w:ascii="Calibri" w:eastAsia="Calibri" w:hAnsi="Calibri" w:cs="Calibri"/>
        </w:rPr>
        <w:t xml:space="preserve"> and </w:t>
      </w:r>
      <w:proofErr w:type="spellStart"/>
      <w:r>
        <w:rPr>
          <w:rFonts w:ascii="Calibri" w:eastAsia="Calibri" w:hAnsi="Calibri" w:cs="Calibri"/>
        </w:rPr>
        <w:t>HisG</w:t>
      </w:r>
      <w:proofErr w:type="spellEnd"/>
      <w:r>
        <w:rPr>
          <w:rFonts w:ascii="Calibri" w:eastAsia="Calibri" w:hAnsi="Calibri" w:cs="Calibri"/>
        </w:rPr>
        <w:t xml:space="preserve"> genes. This summer I was able to succe</w:t>
      </w:r>
      <w:r>
        <w:rPr>
          <w:rFonts w:ascii="Calibri" w:eastAsia="Calibri" w:hAnsi="Calibri" w:cs="Calibri"/>
        </w:rPr>
        <w:t xml:space="preserve">ssfully learn and perform the techniques required for completion of my project. I spent a majority of the summer growing </w:t>
      </w:r>
      <w:r>
        <w:rPr>
          <w:rFonts w:ascii="Calibri" w:eastAsia="Calibri" w:hAnsi="Calibri" w:cs="Calibri"/>
          <w:i/>
        </w:rPr>
        <w:t xml:space="preserve">E. coli </w:t>
      </w:r>
      <w:r>
        <w:rPr>
          <w:rFonts w:ascii="Calibri" w:eastAsia="Calibri" w:hAnsi="Calibri" w:cs="Calibri"/>
        </w:rPr>
        <w:t xml:space="preserve">in order to develop consistent growth patterns before I alter the growth of the patterns by targeting the </w:t>
      </w:r>
      <w:proofErr w:type="spellStart"/>
      <w:r>
        <w:rPr>
          <w:rFonts w:ascii="Calibri" w:eastAsia="Calibri" w:hAnsi="Calibri" w:cs="Calibri"/>
        </w:rPr>
        <w:t>PurF</w:t>
      </w:r>
      <w:proofErr w:type="spellEnd"/>
      <w:r>
        <w:rPr>
          <w:rFonts w:ascii="Calibri" w:eastAsia="Calibri" w:hAnsi="Calibri" w:cs="Calibri"/>
        </w:rPr>
        <w:t xml:space="preserve"> and </w:t>
      </w:r>
      <w:proofErr w:type="spellStart"/>
      <w:r>
        <w:rPr>
          <w:rFonts w:ascii="Calibri" w:eastAsia="Calibri" w:hAnsi="Calibri" w:cs="Calibri"/>
        </w:rPr>
        <w:t>HisG</w:t>
      </w:r>
      <w:proofErr w:type="spellEnd"/>
      <w:r>
        <w:rPr>
          <w:rFonts w:ascii="Calibri" w:eastAsia="Calibri" w:hAnsi="Calibri" w:cs="Calibri"/>
        </w:rPr>
        <w:t xml:space="preserve"> genes. </w:t>
      </w:r>
      <w:r>
        <w:rPr>
          <w:rFonts w:ascii="Calibri" w:eastAsia="Calibri" w:hAnsi="Calibri" w:cs="Calibri"/>
        </w:rPr>
        <w:t xml:space="preserve">I developed many growth curves that depict the growth patterns of the </w:t>
      </w:r>
      <w:r>
        <w:rPr>
          <w:rFonts w:ascii="Calibri" w:eastAsia="Calibri" w:hAnsi="Calibri" w:cs="Calibri"/>
          <w:i/>
        </w:rPr>
        <w:t xml:space="preserve">E. </w:t>
      </w:r>
      <w:proofErr w:type="gramStart"/>
      <w:r>
        <w:rPr>
          <w:rFonts w:ascii="Calibri" w:eastAsia="Calibri" w:hAnsi="Calibri" w:cs="Calibri"/>
          <w:i/>
        </w:rPr>
        <w:t xml:space="preserve">coli  </w:t>
      </w:r>
      <w:r>
        <w:rPr>
          <w:rFonts w:ascii="Calibri" w:eastAsia="Calibri" w:hAnsi="Calibri" w:cs="Calibri"/>
        </w:rPr>
        <w:t>before</w:t>
      </w:r>
      <w:proofErr w:type="gramEnd"/>
      <w:r>
        <w:rPr>
          <w:rFonts w:ascii="Calibri" w:eastAsia="Calibri" w:hAnsi="Calibri" w:cs="Calibri"/>
        </w:rPr>
        <w:t xml:space="preserve"> any alterations. As shown below, around 120 minutes, the </w:t>
      </w:r>
      <w:r>
        <w:rPr>
          <w:rFonts w:ascii="Calibri" w:eastAsia="Calibri" w:hAnsi="Calibri" w:cs="Calibri"/>
          <w:i/>
        </w:rPr>
        <w:t xml:space="preserve">E. coli </w:t>
      </w:r>
      <w:proofErr w:type="gramStart"/>
      <w:r>
        <w:rPr>
          <w:rFonts w:ascii="Calibri" w:eastAsia="Calibri" w:hAnsi="Calibri" w:cs="Calibri"/>
        </w:rPr>
        <w:t>experienced</w:t>
      </w:r>
      <w:proofErr w:type="gramEnd"/>
      <w:r>
        <w:rPr>
          <w:rFonts w:ascii="Calibri" w:eastAsia="Calibri" w:hAnsi="Calibri" w:cs="Calibri"/>
        </w:rPr>
        <w:t xml:space="preserve"> a lag phase before undergoing an exponential growth pattern. Ideally, these are the expected </w:t>
      </w:r>
      <w:r>
        <w:rPr>
          <w:rFonts w:ascii="Calibri" w:eastAsia="Calibri" w:hAnsi="Calibri" w:cs="Calibri"/>
        </w:rPr>
        <w:t xml:space="preserve">results for the standard growth pattern of </w:t>
      </w:r>
      <w:r>
        <w:rPr>
          <w:rFonts w:ascii="Calibri" w:eastAsia="Calibri" w:hAnsi="Calibri" w:cs="Calibri"/>
          <w:i/>
        </w:rPr>
        <w:t>E. coli</w:t>
      </w:r>
      <w:r>
        <w:rPr>
          <w:rFonts w:ascii="Calibri" w:eastAsia="Calibri" w:hAnsi="Calibri" w:cs="Calibri"/>
        </w:rPr>
        <w:t xml:space="preserve">. </w:t>
      </w:r>
    </w:p>
    <w:p w:rsidR="00A01111" w:rsidRDefault="007E24F9">
      <w:pPr>
        <w:ind w:firstLine="720"/>
        <w:jc w:val="center"/>
        <w:rPr>
          <w:rFonts w:ascii="Calibri" w:eastAsia="Calibri" w:hAnsi="Calibri" w:cs="Calibri"/>
        </w:rPr>
      </w:pPr>
      <w:r>
        <w:rPr>
          <w:rFonts w:ascii="Calibri" w:eastAsia="Calibri" w:hAnsi="Calibri" w:cs="Calibri"/>
          <w:noProof/>
          <w:lang w:val="en-US"/>
        </w:rPr>
        <w:drawing>
          <wp:inline distT="19050" distB="19050" distL="19050" distR="19050">
            <wp:extent cx="3852863" cy="229724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852863" cy="2297247"/>
                    </a:xfrm>
                    <a:prstGeom prst="rect">
                      <a:avLst/>
                    </a:prstGeom>
                    <a:ln/>
                  </pic:spPr>
                </pic:pic>
              </a:graphicData>
            </a:graphic>
          </wp:inline>
        </w:drawing>
      </w:r>
    </w:p>
    <w:p w:rsidR="00A01111" w:rsidRDefault="007E24F9">
      <w:pPr>
        <w:ind w:firstLine="720"/>
        <w:jc w:val="center"/>
        <w:rPr>
          <w:rFonts w:ascii="Calibri" w:eastAsia="Calibri" w:hAnsi="Calibri" w:cs="Calibri"/>
          <w:b/>
          <w:sz w:val="18"/>
          <w:szCs w:val="18"/>
        </w:rPr>
      </w:pPr>
      <w:r>
        <w:rPr>
          <w:rFonts w:ascii="Calibri" w:eastAsia="Calibri" w:hAnsi="Calibri" w:cs="Calibri"/>
          <w:b/>
          <w:sz w:val="18"/>
          <w:szCs w:val="18"/>
        </w:rPr>
        <w:t xml:space="preserve">MG1655 in M63 Minimal Media </w:t>
      </w:r>
    </w:p>
    <w:p w:rsidR="00A01111" w:rsidRDefault="007E24F9">
      <w:pPr>
        <w:ind w:firstLine="720"/>
        <w:rPr>
          <w:rFonts w:ascii="Calibri" w:eastAsia="Calibri" w:hAnsi="Calibri" w:cs="Calibri"/>
        </w:rPr>
      </w:pPr>
      <w:r>
        <w:rPr>
          <w:rFonts w:ascii="Calibri" w:eastAsia="Calibri" w:hAnsi="Calibri" w:cs="Calibri"/>
        </w:rPr>
        <w:lastRenderedPageBreak/>
        <w:tab/>
        <w:t>Based off of my work in this project, I will be creating a thesis, presenting my results at Elkin Isaac Research Symposium, and the National Meeting of American Society fo</w:t>
      </w:r>
      <w:r>
        <w:rPr>
          <w:rFonts w:ascii="Calibri" w:eastAsia="Calibri" w:hAnsi="Calibri" w:cs="Calibri"/>
        </w:rPr>
        <w:t xml:space="preserve">r Biochemistry and Molecular Biology. With this experience, I have further developed my skills of working in a small group with many different views of problem-solving. This project would not have been possible without the financial support from the </w:t>
      </w:r>
      <w:proofErr w:type="spellStart"/>
      <w:r>
        <w:rPr>
          <w:rFonts w:ascii="Calibri" w:eastAsia="Calibri" w:hAnsi="Calibri" w:cs="Calibri"/>
        </w:rPr>
        <w:t>Orpha</w:t>
      </w:r>
      <w:proofErr w:type="spellEnd"/>
      <w:r>
        <w:rPr>
          <w:rFonts w:ascii="Calibri" w:eastAsia="Calibri" w:hAnsi="Calibri" w:cs="Calibri"/>
        </w:rPr>
        <w:t xml:space="preserve"> </w:t>
      </w:r>
      <w:r>
        <w:rPr>
          <w:rFonts w:ascii="Calibri" w:eastAsia="Calibri" w:hAnsi="Calibri" w:cs="Calibri"/>
        </w:rPr>
        <w:t xml:space="preserve">Leiter Irwin Fellowship. I would like to thank the organization profusely for allowing me to pursue research which will build onto my knowledge as a pre-medicine student. </w:t>
      </w:r>
    </w:p>
    <w:p w:rsidR="00A01111" w:rsidRDefault="00A01111">
      <w:pPr>
        <w:ind w:firstLine="720"/>
        <w:rPr>
          <w:rFonts w:ascii="Calibri" w:eastAsia="Calibri" w:hAnsi="Calibri" w:cs="Calibri"/>
        </w:rPr>
      </w:pPr>
    </w:p>
    <w:p w:rsidR="00A01111" w:rsidRDefault="007E24F9">
      <w:pPr>
        <w:ind w:firstLine="720"/>
        <w:rPr>
          <w:rFonts w:ascii="Calibri" w:eastAsia="Calibri" w:hAnsi="Calibri" w:cs="Calibri"/>
        </w:rPr>
      </w:pPr>
      <w:r>
        <w:rPr>
          <w:rFonts w:ascii="Calibri" w:eastAsia="Calibri" w:hAnsi="Calibri" w:cs="Calibri"/>
        </w:rPr>
        <w:t>Thank you for this experience,</w:t>
      </w:r>
    </w:p>
    <w:p w:rsidR="00A01111" w:rsidRDefault="00A01111">
      <w:pPr>
        <w:ind w:left="2160" w:firstLine="720"/>
        <w:rPr>
          <w:rFonts w:ascii="Calibri" w:eastAsia="Calibri" w:hAnsi="Calibri" w:cs="Calibri"/>
        </w:rPr>
      </w:pPr>
    </w:p>
    <w:p w:rsidR="00A01111" w:rsidRDefault="007E24F9">
      <w:pPr>
        <w:ind w:left="2160" w:firstLine="720"/>
        <w:rPr>
          <w:rFonts w:ascii="Calibri" w:eastAsia="Calibri" w:hAnsi="Calibri" w:cs="Calibri"/>
        </w:rPr>
      </w:pPr>
      <w:r>
        <w:rPr>
          <w:rFonts w:ascii="Calibri" w:eastAsia="Calibri" w:hAnsi="Calibri" w:cs="Calibri"/>
        </w:rPr>
        <w:t xml:space="preserve">Sara M. </w:t>
      </w:r>
      <w:proofErr w:type="spellStart"/>
      <w:r>
        <w:rPr>
          <w:rFonts w:ascii="Calibri" w:eastAsia="Calibri" w:hAnsi="Calibri" w:cs="Calibri"/>
        </w:rPr>
        <w:t>Crisenbery</w:t>
      </w:r>
      <w:proofErr w:type="spellEnd"/>
    </w:p>
    <w:sectPr w:rsidR="00A011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11"/>
    <w:rsid w:val="007E24F9"/>
    <w:rsid w:val="00A01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2A3178-BFB0-4A2C-814C-838A18BC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2019-08-16T14:47:00Z</dcterms:created>
  <dcterms:modified xsi:type="dcterms:W3CDTF">2019-08-16T14:47:00Z</dcterms:modified>
</cp:coreProperties>
</file>