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A6" w:rsidRPr="00CD4839" w:rsidRDefault="004E6CED" w:rsidP="004E6CED">
      <w:pPr>
        <w:spacing w:line="240" w:lineRule="auto"/>
        <w:contextualSpacing/>
        <w:rPr>
          <w:rFonts w:ascii="Times New Roman" w:hAnsi="Times New Roman" w:cs="Times New Roman"/>
          <w:sz w:val="24"/>
          <w:szCs w:val="24"/>
        </w:rPr>
      </w:pPr>
      <w:bookmarkStart w:id="0" w:name="_GoBack"/>
      <w:bookmarkEnd w:id="0"/>
      <w:r w:rsidRPr="00CD4839">
        <w:rPr>
          <w:rFonts w:ascii="Times New Roman" w:hAnsi="Times New Roman" w:cs="Times New Roman"/>
          <w:sz w:val="24"/>
          <w:szCs w:val="24"/>
        </w:rPr>
        <w:t>Slone Schultz</w:t>
      </w:r>
    </w:p>
    <w:p w:rsidR="004E6CED" w:rsidRPr="00CD4839" w:rsidRDefault="004E6CED" w:rsidP="004E6CED">
      <w:pPr>
        <w:spacing w:line="240" w:lineRule="auto"/>
        <w:contextualSpacing/>
        <w:rPr>
          <w:rFonts w:ascii="Times New Roman" w:hAnsi="Times New Roman" w:cs="Times New Roman"/>
          <w:sz w:val="24"/>
          <w:szCs w:val="24"/>
        </w:rPr>
      </w:pPr>
      <w:r w:rsidRPr="00CD4839">
        <w:rPr>
          <w:rFonts w:ascii="Times New Roman" w:hAnsi="Times New Roman" w:cs="Times New Roman"/>
          <w:sz w:val="24"/>
          <w:szCs w:val="24"/>
        </w:rPr>
        <w:t>Summer 2019</w:t>
      </w:r>
    </w:p>
    <w:p w:rsidR="004E6CED" w:rsidRPr="00CD4839" w:rsidRDefault="004E6CED" w:rsidP="004E6CED">
      <w:pPr>
        <w:spacing w:line="240" w:lineRule="auto"/>
        <w:contextualSpacing/>
        <w:jc w:val="center"/>
        <w:rPr>
          <w:rFonts w:ascii="Times New Roman" w:hAnsi="Times New Roman" w:cs="Times New Roman"/>
          <w:sz w:val="24"/>
          <w:szCs w:val="24"/>
        </w:rPr>
      </w:pPr>
      <w:r w:rsidRPr="00CD4839">
        <w:rPr>
          <w:rFonts w:ascii="Times New Roman" w:hAnsi="Times New Roman" w:cs="Times New Roman"/>
          <w:sz w:val="24"/>
          <w:szCs w:val="24"/>
        </w:rPr>
        <w:t>End of Summer Report:</w:t>
      </w:r>
    </w:p>
    <w:p w:rsidR="004E6CED" w:rsidRPr="00CD4839" w:rsidRDefault="004E6CED" w:rsidP="004E6CED">
      <w:pPr>
        <w:spacing w:line="240" w:lineRule="auto"/>
        <w:contextualSpacing/>
        <w:jc w:val="center"/>
        <w:rPr>
          <w:rFonts w:ascii="Times New Roman" w:hAnsi="Times New Roman" w:cs="Times New Roman"/>
          <w:sz w:val="24"/>
          <w:szCs w:val="24"/>
        </w:rPr>
      </w:pPr>
      <w:r w:rsidRPr="00CD4839">
        <w:rPr>
          <w:rFonts w:ascii="Times New Roman" w:hAnsi="Times New Roman" w:cs="Times New Roman"/>
          <w:sz w:val="24"/>
          <w:szCs w:val="24"/>
        </w:rPr>
        <w:t>Oxygen Reduction Reaction and Peroxide Reduction Reaction using Platinum</w:t>
      </w:r>
      <w:r w:rsidR="004A1760" w:rsidRPr="00CD4839">
        <w:rPr>
          <w:rFonts w:ascii="Times New Roman" w:hAnsi="Times New Roman" w:cs="Times New Roman"/>
          <w:sz w:val="24"/>
          <w:szCs w:val="24"/>
        </w:rPr>
        <w:t xml:space="preserve"> Nanoparticle Carbon Microsphere Composites</w:t>
      </w:r>
    </w:p>
    <w:p w:rsidR="005360D0" w:rsidRPr="00CD4839" w:rsidRDefault="005360D0" w:rsidP="004E6CED">
      <w:pPr>
        <w:spacing w:line="240" w:lineRule="auto"/>
        <w:contextualSpacing/>
        <w:rPr>
          <w:rFonts w:ascii="Times New Roman" w:hAnsi="Times New Roman" w:cs="Times New Roman"/>
          <w:b/>
          <w:sz w:val="24"/>
          <w:szCs w:val="24"/>
        </w:rPr>
      </w:pPr>
    </w:p>
    <w:p w:rsidR="005360D0" w:rsidRPr="00CD4839" w:rsidRDefault="0011218D" w:rsidP="008D4441">
      <w:pPr>
        <w:spacing w:line="240" w:lineRule="auto"/>
        <w:ind w:firstLine="720"/>
        <w:contextualSpacing/>
        <w:rPr>
          <w:rFonts w:ascii="Times New Roman" w:hAnsi="Times New Roman" w:cs="Times New Roman"/>
          <w:sz w:val="24"/>
          <w:szCs w:val="24"/>
        </w:rPr>
      </w:pPr>
      <w:r w:rsidRPr="00CD4839">
        <w:rPr>
          <w:rFonts w:ascii="Times New Roman" w:hAnsi="Times New Roman" w:cs="Times New Roman"/>
          <w:sz w:val="24"/>
          <w:szCs w:val="24"/>
        </w:rPr>
        <w:t>My participation in research</w:t>
      </w:r>
      <w:r w:rsidR="00AE79CC" w:rsidRPr="00CD4839">
        <w:rPr>
          <w:rFonts w:ascii="Times New Roman" w:hAnsi="Times New Roman" w:cs="Times New Roman"/>
          <w:sz w:val="24"/>
          <w:szCs w:val="24"/>
        </w:rPr>
        <w:t xml:space="preserve"> this summer </w:t>
      </w:r>
      <w:r w:rsidRPr="00CD4839">
        <w:rPr>
          <w:rFonts w:ascii="Times New Roman" w:hAnsi="Times New Roman" w:cs="Times New Roman"/>
          <w:sz w:val="24"/>
          <w:szCs w:val="24"/>
        </w:rPr>
        <w:t xml:space="preserve">through FURSCA at Albion College </w:t>
      </w:r>
      <w:r w:rsidR="00AE79CC" w:rsidRPr="00CD4839">
        <w:rPr>
          <w:rFonts w:ascii="Times New Roman" w:hAnsi="Times New Roman" w:cs="Times New Roman"/>
          <w:sz w:val="24"/>
          <w:szCs w:val="24"/>
        </w:rPr>
        <w:t>was a challengi</w:t>
      </w:r>
      <w:r w:rsidRPr="00CD4839">
        <w:rPr>
          <w:rFonts w:ascii="Times New Roman" w:hAnsi="Times New Roman" w:cs="Times New Roman"/>
          <w:sz w:val="24"/>
          <w:szCs w:val="24"/>
        </w:rPr>
        <w:t>ng and rewarding experience. My</w:t>
      </w:r>
      <w:r w:rsidR="0019004C" w:rsidRPr="00CD4839">
        <w:rPr>
          <w:rFonts w:ascii="Times New Roman" w:hAnsi="Times New Roman" w:cs="Times New Roman"/>
          <w:sz w:val="24"/>
          <w:szCs w:val="24"/>
        </w:rPr>
        <w:t xml:space="preserve"> project was based on promoting</w:t>
      </w:r>
      <w:r w:rsidR="00912D5B" w:rsidRPr="00CD4839">
        <w:rPr>
          <w:rFonts w:ascii="Times New Roman" w:hAnsi="Times New Roman" w:cs="Times New Roman"/>
          <w:sz w:val="24"/>
          <w:szCs w:val="24"/>
        </w:rPr>
        <w:t xml:space="preserve"> chemical reactions </w:t>
      </w:r>
      <w:r w:rsidR="0019004C" w:rsidRPr="00CD4839">
        <w:rPr>
          <w:rFonts w:ascii="Times New Roman" w:hAnsi="Times New Roman" w:cs="Times New Roman"/>
          <w:sz w:val="24"/>
          <w:szCs w:val="24"/>
        </w:rPr>
        <w:t>through the use of electrochemistry.</w:t>
      </w:r>
      <w:r w:rsidR="0019004C" w:rsidRPr="00CD4839">
        <w:rPr>
          <w:rStyle w:val="EndnoteReference"/>
          <w:rFonts w:ascii="Times New Roman" w:hAnsi="Times New Roman" w:cs="Times New Roman"/>
          <w:sz w:val="24"/>
          <w:szCs w:val="24"/>
        </w:rPr>
        <w:endnoteReference w:id="1"/>
      </w:r>
      <w:r w:rsidR="00912D5B" w:rsidRPr="00CD4839">
        <w:rPr>
          <w:rFonts w:ascii="Times New Roman" w:hAnsi="Times New Roman" w:cs="Times New Roman"/>
          <w:sz w:val="24"/>
          <w:szCs w:val="24"/>
        </w:rPr>
        <w:t xml:space="preserve"> </w:t>
      </w:r>
      <w:r w:rsidR="00021A88" w:rsidRPr="00CD4839">
        <w:rPr>
          <w:rFonts w:ascii="Times New Roman" w:hAnsi="Times New Roman" w:cs="Times New Roman"/>
          <w:sz w:val="24"/>
          <w:szCs w:val="24"/>
        </w:rPr>
        <w:t xml:space="preserve">The </w:t>
      </w:r>
      <w:r w:rsidRPr="00CD4839">
        <w:rPr>
          <w:rFonts w:ascii="Times New Roman" w:hAnsi="Times New Roman" w:cs="Times New Roman"/>
          <w:sz w:val="24"/>
          <w:szCs w:val="24"/>
        </w:rPr>
        <w:t xml:space="preserve">reactions this project was focused on was an oxygen reduction reaction (ORR) and a peroxide reduction reaction (PRR), in which both </w:t>
      </w:r>
      <w:r w:rsidR="003C65A0" w:rsidRPr="00CD4839">
        <w:rPr>
          <w:rFonts w:ascii="Times New Roman" w:hAnsi="Times New Roman" w:cs="Times New Roman"/>
          <w:sz w:val="24"/>
          <w:szCs w:val="24"/>
        </w:rPr>
        <w:t>oxygen and peroxide were</w:t>
      </w:r>
      <w:r w:rsidRPr="00CD4839">
        <w:rPr>
          <w:rFonts w:ascii="Times New Roman" w:hAnsi="Times New Roman" w:cs="Times New Roman"/>
          <w:sz w:val="24"/>
          <w:szCs w:val="24"/>
        </w:rPr>
        <w:t xml:space="preserve"> reduced to </w:t>
      </w:r>
      <w:r w:rsidR="003C65A0" w:rsidRPr="00CD4839">
        <w:rPr>
          <w:rFonts w:ascii="Times New Roman" w:hAnsi="Times New Roman" w:cs="Times New Roman"/>
          <w:sz w:val="24"/>
          <w:szCs w:val="24"/>
        </w:rPr>
        <w:t>water due to an</w:t>
      </w:r>
      <w:r w:rsidRPr="00CD4839">
        <w:rPr>
          <w:rFonts w:ascii="Times New Roman" w:hAnsi="Times New Roman" w:cs="Times New Roman"/>
          <w:sz w:val="24"/>
          <w:szCs w:val="24"/>
        </w:rPr>
        <w:t xml:space="preserve"> electron transfer</w:t>
      </w:r>
      <w:r w:rsidR="00021A88" w:rsidRPr="00CD4839">
        <w:rPr>
          <w:rFonts w:ascii="Times New Roman" w:hAnsi="Times New Roman" w:cs="Times New Roman"/>
          <w:sz w:val="24"/>
          <w:szCs w:val="24"/>
        </w:rPr>
        <w:t>.</w:t>
      </w:r>
      <w:r w:rsidR="00021A88" w:rsidRPr="00CD4839">
        <w:rPr>
          <w:rStyle w:val="EndnoteReference"/>
          <w:rFonts w:ascii="Times New Roman" w:hAnsi="Times New Roman" w:cs="Times New Roman"/>
          <w:sz w:val="24"/>
          <w:szCs w:val="24"/>
        </w:rPr>
        <w:endnoteReference w:id="2"/>
      </w:r>
      <w:r w:rsidR="00021A88" w:rsidRPr="00CD4839">
        <w:rPr>
          <w:rFonts w:ascii="Times New Roman" w:hAnsi="Times New Roman" w:cs="Times New Roman"/>
          <w:sz w:val="24"/>
          <w:szCs w:val="24"/>
        </w:rPr>
        <w:t xml:space="preserve"> </w:t>
      </w:r>
      <w:r w:rsidR="003C65A0" w:rsidRPr="00CD4839">
        <w:rPr>
          <w:rFonts w:ascii="Times New Roman" w:hAnsi="Times New Roman" w:cs="Times New Roman"/>
          <w:sz w:val="24"/>
          <w:szCs w:val="24"/>
        </w:rPr>
        <w:t>This reaction occurred</w:t>
      </w:r>
      <w:r w:rsidR="00912D5B" w:rsidRPr="00CD4839">
        <w:rPr>
          <w:rFonts w:ascii="Times New Roman" w:hAnsi="Times New Roman" w:cs="Times New Roman"/>
          <w:sz w:val="24"/>
          <w:szCs w:val="24"/>
        </w:rPr>
        <w:t xml:space="preserve"> due to an applied potential, promoting </w:t>
      </w:r>
      <w:r w:rsidRPr="00CD4839">
        <w:rPr>
          <w:rFonts w:ascii="Times New Roman" w:hAnsi="Times New Roman" w:cs="Times New Roman"/>
          <w:sz w:val="24"/>
          <w:szCs w:val="24"/>
        </w:rPr>
        <w:t xml:space="preserve">the </w:t>
      </w:r>
      <w:r w:rsidR="00912D5B" w:rsidRPr="00CD4839">
        <w:rPr>
          <w:rFonts w:ascii="Times New Roman" w:hAnsi="Times New Roman" w:cs="Times New Roman"/>
          <w:sz w:val="24"/>
          <w:szCs w:val="24"/>
        </w:rPr>
        <w:t>electron transfer and reduction</w:t>
      </w:r>
      <w:r w:rsidR="003C65A0" w:rsidRPr="00CD4839">
        <w:rPr>
          <w:rFonts w:ascii="Times New Roman" w:hAnsi="Times New Roman" w:cs="Times New Roman"/>
          <w:sz w:val="24"/>
          <w:szCs w:val="24"/>
        </w:rPr>
        <w:t>, which encompasses the theory of electrochemistry</w:t>
      </w:r>
      <w:r w:rsidR="00912D5B" w:rsidRPr="00CD4839">
        <w:rPr>
          <w:rFonts w:ascii="Times New Roman" w:hAnsi="Times New Roman" w:cs="Times New Roman"/>
          <w:sz w:val="24"/>
          <w:szCs w:val="24"/>
        </w:rPr>
        <w:t xml:space="preserve">. </w:t>
      </w:r>
      <w:r w:rsidR="000B21A6" w:rsidRPr="00CD4839">
        <w:rPr>
          <w:rFonts w:ascii="Times New Roman" w:hAnsi="Times New Roman" w:cs="Times New Roman"/>
          <w:sz w:val="24"/>
          <w:szCs w:val="24"/>
        </w:rPr>
        <w:t xml:space="preserve">According to </w:t>
      </w:r>
      <w:r w:rsidR="000B21A6" w:rsidRPr="00CD4839">
        <w:rPr>
          <w:rFonts w:ascii="Times New Roman" w:hAnsi="Times New Roman" w:cs="Times New Roman"/>
          <w:color w:val="333333"/>
          <w:sz w:val="24"/>
          <w:szCs w:val="24"/>
          <w:shd w:val="clear" w:color="auto" w:fill="FFFFFF"/>
        </w:rPr>
        <w:t>Katsounaros et al.</w:t>
      </w:r>
      <w:r w:rsidRPr="00CD4839">
        <w:rPr>
          <w:rFonts w:ascii="Times New Roman" w:hAnsi="Times New Roman" w:cs="Times New Roman"/>
          <w:color w:val="333333"/>
          <w:sz w:val="24"/>
          <w:szCs w:val="24"/>
          <w:shd w:val="clear" w:color="auto" w:fill="FFFFFF"/>
        </w:rPr>
        <w:t>,</w:t>
      </w:r>
      <w:r w:rsidR="000B21A6" w:rsidRPr="00CD4839">
        <w:rPr>
          <w:rFonts w:ascii="Times New Roman" w:hAnsi="Times New Roman" w:cs="Times New Roman"/>
          <w:color w:val="333333"/>
          <w:sz w:val="24"/>
          <w:szCs w:val="24"/>
          <w:shd w:val="clear" w:color="auto" w:fill="FFFFFF"/>
        </w:rPr>
        <w:t xml:space="preserve"> </w:t>
      </w:r>
      <w:r w:rsidR="003C65A0" w:rsidRPr="00CD4839">
        <w:rPr>
          <w:rFonts w:ascii="Times New Roman" w:hAnsi="Times New Roman" w:cs="Times New Roman"/>
          <w:color w:val="333333"/>
          <w:sz w:val="24"/>
          <w:szCs w:val="24"/>
          <w:shd w:val="clear" w:color="auto" w:fill="FFFFFF"/>
        </w:rPr>
        <w:t>ORR and PRR</w:t>
      </w:r>
      <w:r w:rsidR="000B21A6" w:rsidRPr="00CD4839">
        <w:rPr>
          <w:rFonts w:ascii="Times New Roman" w:hAnsi="Times New Roman" w:cs="Times New Roman"/>
          <w:color w:val="333333"/>
          <w:sz w:val="24"/>
          <w:szCs w:val="24"/>
          <w:shd w:val="clear" w:color="auto" w:fill="FFFFFF"/>
        </w:rPr>
        <w:t xml:space="preserve"> </w:t>
      </w:r>
      <w:r w:rsidRPr="00CD4839">
        <w:rPr>
          <w:rFonts w:ascii="Times New Roman" w:hAnsi="Times New Roman" w:cs="Times New Roman"/>
          <w:color w:val="333333"/>
          <w:sz w:val="24"/>
          <w:szCs w:val="24"/>
          <w:shd w:val="clear" w:color="auto" w:fill="FFFFFF"/>
        </w:rPr>
        <w:t>has been completed successfully</w:t>
      </w:r>
      <w:r w:rsidR="000B21A6" w:rsidRPr="00CD4839">
        <w:rPr>
          <w:rFonts w:ascii="Times New Roman" w:hAnsi="Times New Roman" w:cs="Times New Roman"/>
          <w:color w:val="333333"/>
          <w:sz w:val="24"/>
          <w:szCs w:val="24"/>
          <w:shd w:val="clear" w:color="auto" w:fill="FFFFFF"/>
        </w:rPr>
        <w:t xml:space="preserve"> with a platinum disk as the working electrode</w:t>
      </w:r>
      <w:r w:rsidRPr="00CD4839">
        <w:rPr>
          <w:rFonts w:ascii="Times New Roman" w:hAnsi="Times New Roman" w:cs="Times New Roman"/>
          <w:color w:val="333333"/>
          <w:sz w:val="24"/>
          <w:szCs w:val="24"/>
          <w:shd w:val="clear" w:color="auto" w:fill="FFFFFF"/>
        </w:rPr>
        <w:t>, where the reaction takes place</w:t>
      </w:r>
      <w:r w:rsidR="000B21A6" w:rsidRPr="00CD4839">
        <w:rPr>
          <w:rFonts w:ascii="Times New Roman" w:hAnsi="Times New Roman" w:cs="Times New Roman"/>
          <w:color w:val="333333"/>
          <w:sz w:val="24"/>
          <w:szCs w:val="24"/>
          <w:shd w:val="clear" w:color="auto" w:fill="FFFFFF"/>
        </w:rPr>
        <w:t>.</w:t>
      </w:r>
      <w:r w:rsidRPr="00CD4839">
        <w:rPr>
          <w:rFonts w:ascii="Times New Roman" w:hAnsi="Times New Roman" w:cs="Times New Roman"/>
          <w:color w:val="333333"/>
          <w:sz w:val="24"/>
          <w:szCs w:val="24"/>
          <w:shd w:val="clear" w:color="auto" w:fill="FFFFFF"/>
        </w:rPr>
        <w:t xml:space="preserve"> The platinum disk in this case acted as a catalyst to drive this reduction reaction.</w:t>
      </w:r>
      <w:r w:rsidR="000B21A6" w:rsidRPr="00CD4839">
        <w:rPr>
          <w:rFonts w:ascii="Times New Roman" w:hAnsi="Times New Roman" w:cs="Times New Roman"/>
          <w:color w:val="333333"/>
          <w:sz w:val="24"/>
          <w:szCs w:val="24"/>
          <w:shd w:val="clear" w:color="auto" w:fill="FFFFFF"/>
        </w:rPr>
        <w:t xml:space="preserve"> The aim for this project was to promote the same reaction</w:t>
      </w:r>
      <w:r w:rsidRPr="00CD4839">
        <w:rPr>
          <w:rFonts w:ascii="Times New Roman" w:hAnsi="Times New Roman" w:cs="Times New Roman"/>
          <w:color w:val="333333"/>
          <w:sz w:val="24"/>
          <w:szCs w:val="24"/>
          <w:shd w:val="clear" w:color="auto" w:fill="FFFFFF"/>
        </w:rPr>
        <w:t>s, ORR and PRR,</w:t>
      </w:r>
      <w:r w:rsidR="000B21A6" w:rsidRPr="00CD4839">
        <w:rPr>
          <w:rFonts w:ascii="Times New Roman" w:hAnsi="Times New Roman" w:cs="Times New Roman"/>
          <w:color w:val="333333"/>
          <w:sz w:val="24"/>
          <w:szCs w:val="24"/>
          <w:shd w:val="clear" w:color="auto" w:fill="FFFFFF"/>
        </w:rPr>
        <w:t xml:space="preserve"> with the use of Pt nanoparticle carbon microsphere composites</w:t>
      </w:r>
      <w:r w:rsidR="00205CF7" w:rsidRPr="00CD4839">
        <w:rPr>
          <w:rFonts w:ascii="Times New Roman" w:hAnsi="Times New Roman" w:cs="Times New Roman"/>
          <w:color w:val="333333"/>
          <w:sz w:val="24"/>
          <w:szCs w:val="24"/>
          <w:shd w:val="clear" w:color="auto" w:fill="FFFFFF"/>
        </w:rPr>
        <w:t xml:space="preserve"> (Pt CMs)</w:t>
      </w:r>
      <w:r w:rsidR="000B21A6" w:rsidRPr="00CD4839">
        <w:rPr>
          <w:rFonts w:ascii="Times New Roman" w:hAnsi="Times New Roman" w:cs="Times New Roman"/>
          <w:color w:val="333333"/>
          <w:sz w:val="24"/>
          <w:szCs w:val="24"/>
          <w:shd w:val="clear" w:color="auto" w:fill="FFFFFF"/>
        </w:rPr>
        <w:t xml:space="preserve"> as a catalyst on a glassy carbon working electrode. </w:t>
      </w:r>
      <w:r w:rsidRPr="00CD4839">
        <w:rPr>
          <w:rFonts w:ascii="Times New Roman" w:hAnsi="Times New Roman" w:cs="Times New Roman"/>
          <w:sz w:val="24"/>
          <w:szCs w:val="24"/>
        </w:rPr>
        <w:t>Previously, Pt CMS were used as a catalyst in electrochemical reactions, suggesting the same procedure could be used for ORR and PRR.</w:t>
      </w:r>
      <w:r w:rsidRPr="00CD4839">
        <w:rPr>
          <w:rStyle w:val="EndnoteReference"/>
          <w:rFonts w:ascii="Times New Roman" w:hAnsi="Times New Roman" w:cs="Times New Roman"/>
          <w:sz w:val="24"/>
          <w:szCs w:val="24"/>
        </w:rPr>
        <w:t xml:space="preserve"> </w:t>
      </w:r>
      <w:r w:rsidRPr="00CD4839">
        <w:rPr>
          <w:rStyle w:val="EndnoteReference"/>
          <w:rFonts w:ascii="Times New Roman" w:hAnsi="Times New Roman" w:cs="Times New Roman"/>
          <w:sz w:val="24"/>
          <w:szCs w:val="24"/>
        </w:rPr>
        <w:endnoteReference w:id="3"/>
      </w:r>
      <w:r w:rsidRPr="00CD4839">
        <w:rPr>
          <w:rFonts w:ascii="Times New Roman" w:hAnsi="Times New Roman" w:cs="Times New Roman"/>
          <w:sz w:val="24"/>
          <w:szCs w:val="24"/>
        </w:rPr>
        <w:t xml:space="preserve"> </w:t>
      </w:r>
      <w:r w:rsidR="000B21A6" w:rsidRPr="00CD4839">
        <w:rPr>
          <w:rFonts w:ascii="Times New Roman" w:hAnsi="Times New Roman" w:cs="Times New Roman"/>
          <w:color w:val="333333"/>
          <w:sz w:val="24"/>
          <w:szCs w:val="24"/>
          <w:shd w:val="clear" w:color="auto" w:fill="FFFFFF"/>
        </w:rPr>
        <w:t xml:space="preserve">Using </w:t>
      </w:r>
      <w:r w:rsidRPr="00CD4839">
        <w:rPr>
          <w:rFonts w:ascii="Times New Roman" w:hAnsi="Times New Roman" w:cs="Times New Roman"/>
          <w:color w:val="333333"/>
          <w:sz w:val="24"/>
          <w:szCs w:val="24"/>
          <w:shd w:val="clear" w:color="auto" w:fill="FFFFFF"/>
        </w:rPr>
        <w:t>Pt CMs</w:t>
      </w:r>
      <w:r w:rsidR="000B21A6" w:rsidRPr="00CD4839">
        <w:rPr>
          <w:rFonts w:ascii="Times New Roman" w:hAnsi="Times New Roman" w:cs="Times New Roman"/>
          <w:color w:val="333333"/>
          <w:sz w:val="24"/>
          <w:szCs w:val="24"/>
          <w:shd w:val="clear" w:color="auto" w:fill="FFFFFF"/>
        </w:rPr>
        <w:t xml:space="preserve"> would provide a much</w:t>
      </w:r>
      <w:r w:rsidRPr="00CD4839">
        <w:rPr>
          <w:rFonts w:ascii="Times New Roman" w:hAnsi="Times New Roman" w:cs="Times New Roman"/>
          <w:color w:val="333333"/>
          <w:sz w:val="24"/>
          <w:szCs w:val="24"/>
          <w:shd w:val="clear" w:color="auto" w:fill="FFFFFF"/>
        </w:rPr>
        <w:t xml:space="preserve"> more cost effective method, and this catalyst has the potential to be more durable </w:t>
      </w:r>
      <w:r w:rsidR="003C65A0" w:rsidRPr="00CD4839">
        <w:rPr>
          <w:rFonts w:ascii="Times New Roman" w:hAnsi="Times New Roman" w:cs="Times New Roman"/>
          <w:color w:val="333333"/>
          <w:sz w:val="24"/>
          <w:szCs w:val="24"/>
          <w:shd w:val="clear" w:color="auto" w:fill="FFFFFF"/>
        </w:rPr>
        <w:t xml:space="preserve">than a Pt disk or commercial Pt/C </w:t>
      </w:r>
      <w:r w:rsidRPr="00CD4839">
        <w:rPr>
          <w:rFonts w:ascii="Times New Roman" w:hAnsi="Times New Roman" w:cs="Times New Roman"/>
          <w:color w:val="333333"/>
          <w:sz w:val="24"/>
          <w:szCs w:val="24"/>
          <w:shd w:val="clear" w:color="auto" w:fill="FFFFFF"/>
        </w:rPr>
        <w:t>as found by Domínguez</w:t>
      </w:r>
      <w:r w:rsidR="00224D2D" w:rsidRPr="00CD4839">
        <w:rPr>
          <w:rFonts w:ascii="Times New Roman" w:hAnsi="Times New Roman" w:cs="Times New Roman"/>
          <w:color w:val="333333"/>
          <w:sz w:val="24"/>
          <w:szCs w:val="24"/>
          <w:shd w:val="clear" w:color="auto" w:fill="FFFFFF"/>
        </w:rPr>
        <w:t xml:space="preserve"> et al</w:t>
      </w:r>
      <w:r w:rsidRPr="00CD4839">
        <w:rPr>
          <w:rFonts w:ascii="Times New Roman" w:hAnsi="Times New Roman" w:cs="Times New Roman"/>
          <w:color w:val="333333"/>
          <w:sz w:val="24"/>
          <w:szCs w:val="24"/>
          <w:shd w:val="clear" w:color="auto" w:fill="FFFFFF"/>
        </w:rPr>
        <w:t>.</w:t>
      </w:r>
      <w:r w:rsidR="000B21A6" w:rsidRPr="00CD4839">
        <w:rPr>
          <w:rFonts w:ascii="Times New Roman" w:hAnsi="Times New Roman" w:cs="Times New Roman"/>
          <w:sz w:val="24"/>
          <w:szCs w:val="24"/>
        </w:rPr>
        <w:t xml:space="preserve"> In order to accomplish this goal, a thorough understanding of electrochemical theory and processes was necessary. Therefore, plenty of time </w:t>
      </w:r>
      <w:r w:rsidRPr="00CD4839">
        <w:rPr>
          <w:rFonts w:ascii="Times New Roman" w:hAnsi="Times New Roman" w:cs="Times New Roman"/>
          <w:sz w:val="24"/>
          <w:szCs w:val="24"/>
        </w:rPr>
        <w:t>was spent learning</w:t>
      </w:r>
      <w:r w:rsidR="000B21A6" w:rsidRPr="00CD4839">
        <w:rPr>
          <w:rFonts w:ascii="Times New Roman" w:hAnsi="Times New Roman" w:cs="Times New Roman"/>
          <w:sz w:val="24"/>
          <w:szCs w:val="24"/>
        </w:rPr>
        <w:t xml:space="preserve"> electrochemistry. </w:t>
      </w:r>
    </w:p>
    <w:p w:rsidR="004621E1" w:rsidRPr="00CD4839" w:rsidRDefault="00205CF7" w:rsidP="004621E1">
      <w:pPr>
        <w:spacing w:line="240" w:lineRule="auto"/>
        <w:ind w:firstLine="720"/>
        <w:contextualSpacing/>
        <w:rPr>
          <w:rFonts w:ascii="Times New Roman" w:hAnsi="Times New Roman" w:cs="Times New Roman"/>
          <w:sz w:val="24"/>
        </w:rPr>
      </w:pPr>
      <w:r w:rsidRPr="00CD4839">
        <w:rPr>
          <w:rFonts w:ascii="Times New Roman" w:hAnsi="Times New Roman" w:cs="Times New Roman"/>
          <w:sz w:val="24"/>
          <w:szCs w:val="24"/>
        </w:rPr>
        <w:t>In order to</w:t>
      </w:r>
      <w:r w:rsidR="003C65A0" w:rsidRPr="00CD4839">
        <w:rPr>
          <w:rFonts w:ascii="Times New Roman" w:hAnsi="Times New Roman" w:cs="Times New Roman"/>
          <w:sz w:val="24"/>
          <w:szCs w:val="24"/>
        </w:rPr>
        <w:t xml:space="preserve"> have the Pt CM catalyst to</w:t>
      </w:r>
      <w:r w:rsidRPr="00CD4839">
        <w:rPr>
          <w:rFonts w:ascii="Times New Roman" w:hAnsi="Times New Roman" w:cs="Times New Roman"/>
          <w:sz w:val="24"/>
          <w:szCs w:val="24"/>
        </w:rPr>
        <w:t xml:space="preserve"> run the e</w:t>
      </w:r>
      <w:r w:rsidR="0020307A" w:rsidRPr="00CD4839">
        <w:rPr>
          <w:rFonts w:ascii="Times New Roman" w:hAnsi="Times New Roman" w:cs="Times New Roman"/>
          <w:sz w:val="24"/>
          <w:szCs w:val="24"/>
        </w:rPr>
        <w:t>lectrochemical reactions, Pt CMs were made us</w:t>
      </w:r>
      <w:r w:rsidR="004621E1" w:rsidRPr="00CD4839">
        <w:rPr>
          <w:rFonts w:ascii="Times New Roman" w:hAnsi="Times New Roman" w:cs="Times New Roman"/>
          <w:sz w:val="24"/>
          <w:szCs w:val="24"/>
        </w:rPr>
        <w:t>ing ultrasonic spray pyrolysis.</w:t>
      </w:r>
      <w:r w:rsidR="004621E1" w:rsidRPr="00CD4839">
        <w:rPr>
          <w:rStyle w:val="EndnoteReference"/>
          <w:rFonts w:ascii="Times New Roman" w:hAnsi="Times New Roman" w:cs="Times New Roman"/>
          <w:sz w:val="24"/>
        </w:rPr>
        <w:t xml:space="preserve"> </w:t>
      </w:r>
      <w:r w:rsidR="004621E1" w:rsidRPr="00CD4839">
        <w:rPr>
          <w:rStyle w:val="EndnoteReference"/>
          <w:rFonts w:ascii="Times New Roman" w:hAnsi="Times New Roman" w:cs="Times New Roman"/>
          <w:sz w:val="24"/>
        </w:rPr>
        <w:endnoteReference w:id="4"/>
      </w:r>
      <w:r w:rsidR="004621E1" w:rsidRPr="00CD4839">
        <w:rPr>
          <w:rFonts w:ascii="Times New Roman" w:hAnsi="Times New Roman" w:cs="Times New Roman"/>
          <w:sz w:val="24"/>
        </w:rPr>
        <w:t xml:space="preserve"> A system was used in which a solution of potassium dichloroacetate (KCHCl</w:t>
      </w:r>
      <w:r w:rsidR="004621E1" w:rsidRPr="00CD4839">
        <w:rPr>
          <w:rFonts w:ascii="Cambria Math" w:hAnsi="Cambria Math" w:cs="Cambria Math"/>
          <w:sz w:val="24"/>
        </w:rPr>
        <w:t>₂</w:t>
      </w:r>
      <w:r w:rsidR="004621E1" w:rsidRPr="00CD4839">
        <w:rPr>
          <w:rFonts w:ascii="Times New Roman" w:hAnsi="Times New Roman" w:cs="Times New Roman"/>
          <w:sz w:val="24"/>
        </w:rPr>
        <w:t>CO</w:t>
      </w:r>
      <w:r w:rsidR="004621E1" w:rsidRPr="00CD4839">
        <w:rPr>
          <w:rFonts w:ascii="Cambria Math" w:hAnsi="Cambria Math" w:cs="Cambria Math"/>
          <w:sz w:val="24"/>
        </w:rPr>
        <w:t>₂</w:t>
      </w:r>
      <w:r w:rsidR="004621E1" w:rsidRPr="00CD4839">
        <w:rPr>
          <w:rFonts w:ascii="Times New Roman" w:hAnsi="Times New Roman" w:cs="Times New Roman"/>
          <w:sz w:val="24"/>
        </w:rPr>
        <w:t xml:space="preserve">) and </w:t>
      </w:r>
      <w:r w:rsidR="0011218D" w:rsidRPr="00CD4839">
        <w:rPr>
          <w:rFonts w:ascii="Times New Roman" w:hAnsi="Times New Roman" w:cs="Times New Roman"/>
          <w:sz w:val="24"/>
        </w:rPr>
        <w:t>either 100 ppm Pt (Pt</w:t>
      </w:r>
      <w:r w:rsidR="0011218D" w:rsidRPr="00CD4839">
        <w:rPr>
          <w:rFonts w:ascii="Times New Roman" w:hAnsi="Times New Roman" w:cs="Times New Roman"/>
          <w:sz w:val="24"/>
          <w:vertAlign w:val="subscript"/>
        </w:rPr>
        <w:t>100</w:t>
      </w:r>
      <w:r w:rsidR="0011218D" w:rsidRPr="00CD4839">
        <w:rPr>
          <w:rFonts w:ascii="Times New Roman" w:hAnsi="Times New Roman" w:cs="Times New Roman"/>
          <w:sz w:val="24"/>
        </w:rPr>
        <w:t>) or 200 ppm Pt</w:t>
      </w:r>
      <w:r w:rsidR="004621E1" w:rsidRPr="00CD4839">
        <w:rPr>
          <w:rFonts w:ascii="Times New Roman" w:hAnsi="Times New Roman" w:cs="Times New Roman"/>
          <w:sz w:val="24"/>
        </w:rPr>
        <w:t xml:space="preserve"> </w:t>
      </w:r>
      <w:r w:rsidR="0011218D" w:rsidRPr="00CD4839">
        <w:rPr>
          <w:rFonts w:ascii="Times New Roman" w:hAnsi="Times New Roman" w:cs="Times New Roman"/>
          <w:sz w:val="24"/>
        </w:rPr>
        <w:t>(Pt</w:t>
      </w:r>
      <w:r w:rsidR="0011218D" w:rsidRPr="00CD4839">
        <w:rPr>
          <w:rFonts w:ascii="Times New Roman" w:hAnsi="Times New Roman" w:cs="Times New Roman"/>
          <w:sz w:val="24"/>
          <w:vertAlign w:val="subscript"/>
        </w:rPr>
        <w:t>200</w:t>
      </w:r>
      <w:r w:rsidR="0011218D" w:rsidRPr="00CD4839">
        <w:rPr>
          <w:rFonts w:ascii="Times New Roman" w:hAnsi="Times New Roman" w:cs="Times New Roman"/>
          <w:sz w:val="24"/>
        </w:rPr>
        <w:t>) w</w:t>
      </w:r>
      <w:r w:rsidR="004621E1" w:rsidRPr="00CD4839">
        <w:rPr>
          <w:rFonts w:ascii="Times New Roman" w:hAnsi="Times New Roman" w:cs="Times New Roman"/>
          <w:sz w:val="24"/>
        </w:rPr>
        <w:t>ere placed in an essential oil diffuser to nebulize the liquid, turning the liquid into a mist. The mist then traveled to a furnace</w:t>
      </w:r>
      <w:r w:rsidR="0011218D" w:rsidRPr="00CD4839">
        <w:rPr>
          <w:rFonts w:ascii="Times New Roman" w:hAnsi="Times New Roman" w:cs="Times New Roman"/>
          <w:sz w:val="24"/>
        </w:rPr>
        <w:t>,</w:t>
      </w:r>
      <w:r w:rsidR="004621E1" w:rsidRPr="00CD4839">
        <w:rPr>
          <w:rFonts w:ascii="Times New Roman" w:hAnsi="Times New Roman" w:cs="Times New Roman"/>
          <w:sz w:val="24"/>
        </w:rPr>
        <w:t xml:space="preserve"> using nitrogen gas as the carrier</w:t>
      </w:r>
      <w:r w:rsidR="0011218D" w:rsidRPr="00CD4839">
        <w:rPr>
          <w:rFonts w:ascii="Times New Roman" w:hAnsi="Times New Roman" w:cs="Times New Roman"/>
          <w:sz w:val="24"/>
        </w:rPr>
        <w:t>,</w:t>
      </w:r>
      <w:r w:rsidR="004621E1" w:rsidRPr="00CD4839">
        <w:rPr>
          <w:rFonts w:ascii="Times New Roman" w:hAnsi="Times New Roman" w:cs="Times New Roman"/>
          <w:sz w:val="24"/>
        </w:rPr>
        <w:t xml:space="preserve"> where KCHCl</w:t>
      </w:r>
      <w:r w:rsidR="004621E1" w:rsidRPr="00CD4839">
        <w:rPr>
          <w:rFonts w:ascii="Cambria Math" w:hAnsi="Cambria Math" w:cs="Cambria Math"/>
          <w:sz w:val="24"/>
        </w:rPr>
        <w:t>₂</w:t>
      </w:r>
      <w:r w:rsidR="004621E1" w:rsidRPr="00CD4839">
        <w:rPr>
          <w:rFonts w:ascii="Times New Roman" w:hAnsi="Times New Roman" w:cs="Times New Roman"/>
          <w:sz w:val="24"/>
        </w:rPr>
        <w:t>CO</w:t>
      </w:r>
      <w:r w:rsidR="004621E1" w:rsidRPr="00CD4839">
        <w:rPr>
          <w:rFonts w:ascii="Cambria Math" w:hAnsi="Cambria Math" w:cs="Cambria Math"/>
          <w:sz w:val="24"/>
        </w:rPr>
        <w:t>₂</w:t>
      </w:r>
      <w:r w:rsidR="004621E1" w:rsidRPr="00CD4839">
        <w:rPr>
          <w:rFonts w:ascii="Times New Roman" w:hAnsi="Times New Roman" w:cs="Times New Roman"/>
          <w:sz w:val="24"/>
        </w:rPr>
        <w:t xml:space="preserve"> decomposed to form gaseous HCl and CO</w:t>
      </w:r>
      <w:r w:rsidR="004621E1" w:rsidRPr="00CD4839">
        <w:rPr>
          <w:rFonts w:ascii="Cambria Math" w:hAnsi="Cambria Math" w:cs="Cambria Math"/>
          <w:sz w:val="24"/>
        </w:rPr>
        <w:t>₂</w:t>
      </w:r>
      <w:r w:rsidR="004621E1" w:rsidRPr="00CD4839">
        <w:rPr>
          <w:rFonts w:ascii="Times New Roman" w:hAnsi="Times New Roman" w:cs="Times New Roman"/>
          <w:sz w:val="24"/>
        </w:rPr>
        <w:t xml:space="preserve">, which mostly dissolved in the bubbler that followed the furnace. The carbon, KCl, and </w:t>
      </w:r>
      <w:r w:rsidR="0011218D" w:rsidRPr="00CD4839">
        <w:rPr>
          <w:rFonts w:ascii="Times New Roman" w:hAnsi="Times New Roman" w:cs="Times New Roman"/>
          <w:sz w:val="24"/>
        </w:rPr>
        <w:t xml:space="preserve">Pt nanoparticles co-precipitated, </w:t>
      </w:r>
      <w:r w:rsidR="004621E1" w:rsidRPr="00CD4839">
        <w:rPr>
          <w:rFonts w:ascii="Times New Roman" w:hAnsi="Times New Roman" w:cs="Times New Roman"/>
          <w:sz w:val="24"/>
        </w:rPr>
        <w:t xml:space="preserve">and the KCl dissolved to form porous </w:t>
      </w:r>
      <w:r w:rsidR="0011218D" w:rsidRPr="00CD4839">
        <w:rPr>
          <w:rFonts w:ascii="Times New Roman" w:hAnsi="Times New Roman" w:cs="Times New Roman"/>
          <w:sz w:val="24"/>
        </w:rPr>
        <w:t xml:space="preserve">Pt </w:t>
      </w:r>
      <w:r w:rsidR="00CD4839" w:rsidRPr="00CD4839">
        <w:rPr>
          <w:rFonts w:ascii="Times New Roman" w:hAnsi="Times New Roman" w:cs="Times New Roman"/>
          <w:sz w:val="24"/>
        </w:rPr>
        <w:t>CMs</w:t>
      </w:r>
      <w:r w:rsidR="004621E1" w:rsidRPr="00CD4839">
        <w:rPr>
          <w:rFonts w:ascii="Times New Roman" w:hAnsi="Times New Roman" w:cs="Times New Roman"/>
          <w:sz w:val="24"/>
        </w:rPr>
        <w:t xml:space="preserve">, which would be used as </w:t>
      </w:r>
      <w:r w:rsidR="0011218D" w:rsidRPr="00CD4839">
        <w:rPr>
          <w:rFonts w:ascii="Times New Roman" w:hAnsi="Times New Roman" w:cs="Times New Roman"/>
          <w:sz w:val="24"/>
        </w:rPr>
        <w:t>an electrochemical catalyst for ORR and PRR</w:t>
      </w:r>
      <w:r w:rsidR="004621E1" w:rsidRPr="00CD4839">
        <w:rPr>
          <w:rFonts w:ascii="Times New Roman" w:hAnsi="Times New Roman" w:cs="Times New Roman"/>
          <w:sz w:val="24"/>
        </w:rPr>
        <w:t xml:space="preserve">. The Pt CMs were then annealed </w:t>
      </w:r>
      <w:r w:rsidR="0011218D" w:rsidRPr="00CD4839">
        <w:rPr>
          <w:rFonts w:ascii="Times New Roman" w:hAnsi="Times New Roman" w:cs="Times New Roman"/>
          <w:color w:val="333333"/>
          <w:sz w:val="24"/>
          <w:szCs w:val="24"/>
          <w:shd w:val="clear" w:color="auto" w:fill="FFFFFF"/>
        </w:rPr>
        <w:t xml:space="preserve">to </w:t>
      </w:r>
      <w:r w:rsidR="004621E1" w:rsidRPr="00CD4839">
        <w:rPr>
          <w:rFonts w:ascii="Times New Roman" w:hAnsi="Times New Roman" w:cs="Times New Roman"/>
          <w:color w:val="333333"/>
          <w:sz w:val="24"/>
          <w:szCs w:val="24"/>
          <w:shd w:val="clear" w:color="auto" w:fill="FFFFFF"/>
        </w:rPr>
        <w:t>900 degrees Celsius</w:t>
      </w:r>
      <w:r w:rsidR="0011218D" w:rsidRPr="00CD4839">
        <w:rPr>
          <w:rFonts w:ascii="Times New Roman" w:hAnsi="Times New Roman" w:cs="Times New Roman"/>
          <w:color w:val="333333"/>
          <w:sz w:val="24"/>
          <w:szCs w:val="24"/>
          <w:shd w:val="clear" w:color="auto" w:fill="FFFFFF"/>
        </w:rPr>
        <w:t>,</w:t>
      </w:r>
      <w:r w:rsidR="004621E1" w:rsidRPr="00CD4839">
        <w:rPr>
          <w:rFonts w:ascii="Times New Roman" w:hAnsi="Times New Roman" w:cs="Times New Roman"/>
          <w:color w:val="333333"/>
          <w:sz w:val="24"/>
          <w:szCs w:val="24"/>
          <w:shd w:val="clear" w:color="auto" w:fill="FFFFFF"/>
        </w:rPr>
        <w:t xml:space="preserve"> because this was the most effe</w:t>
      </w:r>
      <w:r w:rsidR="0011218D" w:rsidRPr="00CD4839">
        <w:rPr>
          <w:rFonts w:ascii="Times New Roman" w:hAnsi="Times New Roman" w:cs="Times New Roman"/>
          <w:color w:val="333333"/>
          <w:sz w:val="24"/>
          <w:szCs w:val="24"/>
          <w:shd w:val="clear" w:color="auto" w:fill="FFFFFF"/>
        </w:rPr>
        <w:t>ctive electrochemical catalyst as described by Domínguez</w:t>
      </w:r>
      <w:r w:rsidR="00224D2D" w:rsidRPr="00CD4839">
        <w:rPr>
          <w:rFonts w:ascii="Times New Roman" w:hAnsi="Times New Roman" w:cs="Times New Roman"/>
          <w:color w:val="333333"/>
          <w:sz w:val="24"/>
          <w:szCs w:val="24"/>
          <w:shd w:val="clear" w:color="auto" w:fill="FFFFFF"/>
        </w:rPr>
        <w:t xml:space="preserve"> et al</w:t>
      </w:r>
      <w:r w:rsidR="0011218D" w:rsidRPr="00CD4839">
        <w:rPr>
          <w:rFonts w:ascii="Times New Roman" w:hAnsi="Times New Roman" w:cs="Times New Roman"/>
          <w:color w:val="333333"/>
          <w:sz w:val="24"/>
          <w:szCs w:val="24"/>
          <w:shd w:val="clear" w:color="auto" w:fill="FFFFFF"/>
        </w:rPr>
        <w:t xml:space="preserve">. </w:t>
      </w:r>
    </w:p>
    <w:p w:rsidR="004621E1" w:rsidRPr="00CD4839" w:rsidRDefault="004621E1" w:rsidP="004621E1">
      <w:pPr>
        <w:spacing w:line="240" w:lineRule="auto"/>
        <w:contextualSpacing/>
        <w:rPr>
          <w:rFonts w:ascii="Times New Roman" w:hAnsi="Times New Roman" w:cs="Times New Roman"/>
          <w:sz w:val="24"/>
        </w:rPr>
      </w:pPr>
    </w:p>
    <w:p w:rsidR="004621E1" w:rsidRPr="00CD4839" w:rsidRDefault="004621E1" w:rsidP="004621E1">
      <w:pPr>
        <w:spacing w:line="240" w:lineRule="auto"/>
        <w:contextualSpacing/>
        <w:rPr>
          <w:rFonts w:ascii="Times New Roman" w:hAnsi="Times New Roman" w:cs="Times New Roman"/>
          <w:sz w:val="24"/>
          <w:szCs w:val="24"/>
        </w:rPr>
      </w:pPr>
      <w:r w:rsidRPr="00CD4839">
        <w:rPr>
          <w:rFonts w:ascii="Times New Roman" w:hAnsi="Times New Roman" w:cs="Times New Roman"/>
          <w:noProof/>
          <w:sz w:val="24"/>
          <w:szCs w:val="24"/>
        </w:rPr>
        <w:drawing>
          <wp:inline distT="0" distB="0" distL="0" distR="0">
            <wp:extent cx="2768600" cy="207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le200_03.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9371" cy="2114528"/>
                    </a:xfrm>
                    <a:prstGeom prst="rect">
                      <a:avLst/>
                    </a:prstGeom>
                  </pic:spPr>
                </pic:pic>
              </a:graphicData>
            </a:graphic>
          </wp:inline>
        </w:drawing>
      </w:r>
    </w:p>
    <w:p w:rsidR="00224D2D" w:rsidRPr="00CD4839" w:rsidRDefault="004621E1" w:rsidP="00224D2D">
      <w:pPr>
        <w:spacing w:line="240" w:lineRule="auto"/>
        <w:contextualSpacing/>
        <w:rPr>
          <w:rFonts w:ascii="Times New Roman" w:hAnsi="Times New Roman" w:cs="Times New Roman"/>
          <w:sz w:val="24"/>
          <w:szCs w:val="24"/>
        </w:rPr>
      </w:pPr>
      <w:r w:rsidRPr="00CD4839">
        <w:rPr>
          <w:rFonts w:ascii="Times New Roman" w:hAnsi="Times New Roman" w:cs="Times New Roman"/>
          <w:sz w:val="24"/>
          <w:szCs w:val="24"/>
        </w:rPr>
        <w:t>Figure 1: SEM Image of Annealed Pt CMs</w:t>
      </w:r>
    </w:p>
    <w:p w:rsidR="00224D2D" w:rsidRPr="00CD4839" w:rsidRDefault="00224D2D" w:rsidP="00224D2D">
      <w:pPr>
        <w:spacing w:line="240" w:lineRule="auto"/>
        <w:ind w:firstLine="720"/>
        <w:contextualSpacing/>
        <w:rPr>
          <w:rFonts w:ascii="Times New Roman" w:hAnsi="Times New Roman" w:cs="Times New Roman"/>
          <w:sz w:val="24"/>
          <w:szCs w:val="24"/>
        </w:rPr>
      </w:pPr>
      <w:r w:rsidRPr="00CD4839">
        <w:rPr>
          <w:rFonts w:ascii="Times New Roman" w:hAnsi="Times New Roman" w:cs="Times New Roman"/>
          <w:sz w:val="24"/>
        </w:rPr>
        <w:lastRenderedPageBreak/>
        <w:t xml:space="preserve">After some time in Albion this summer making </w:t>
      </w:r>
      <w:r w:rsidRPr="00CD4839">
        <w:rPr>
          <w:rFonts w:ascii="Times New Roman" w:hAnsi="Times New Roman" w:cs="Times New Roman"/>
          <w:sz w:val="24"/>
          <w:szCs w:val="24"/>
        </w:rPr>
        <w:t>Pt</w:t>
      </w:r>
      <w:r w:rsidRPr="00CD4839">
        <w:rPr>
          <w:rFonts w:ascii="Times New Roman" w:hAnsi="Times New Roman" w:cs="Times New Roman"/>
          <w:sz w:val="24"/>
          <w:szCs w:val="24"/>
          <w:vertAlign w:val="subscript"/>
        </w:rPr>
        <w:t>200</w:t>
      </w:r>
      <w:r w:rsidRPr="00CD4839">
        <w:rPr>
          <w:rFonts w:ascii="Times New Roman" w:hAnsi="Times New Roman" w:cs="Times New Roman"/>
          <w:sz w:val="24"/>
          <w:szCs w:val="24"/>
        </w:rPr>
        <w:t>A900 CMs and Pt</w:t>
      </w:r>
      <w:r w:rsidRPr="00CD4839">
        <w:rPr>
          <w:rFonts w:ascii="Times New Roman" w:hAnsi="Times New Roman" w:cs="Times New Roman"/>
          <w:sz w:val="24"/>
          <w:szCs w:val="24"/>
          <w:vertAlign w:val="subscript"/>
        </w:rPr>
        <w:t>100</w:t>
      </w:r>
      <w:r w:rsidRPr="00CD4839">
        <w:rPr>
          <w:rFonts w:ascii="Times New Roman" w:hAnsi="Times New Roman" w:cs="Times New Roman"/>
          <w:sz w:val="24"/>
          <w:szCs w:val="24"/>
        </w:rPr>
        <w:t>A900 CMs using USP, I travelled to Trinity College Dublin to further my research project</w:t>
      </w:r>
      <w:r w:rsidR="00CD4839" w:rsidRPr="00CD4839">
        <w:rPr>
          <w:rFonts w:ascii="Times New Roman" w:hAnsi="Times New Roman" w:cs="Times New Roman"/>
          <w:sz w:val="24"/>
          <w:szCs w:val="24"/>
        </w:rPr>
        <w:t>.</w:t>
      </w:r>
      <w:r w:rsidRPr="00CD4839">
        <w:rPr>
          <w:rFonts w:ascii="Times New Roman" w:hAnsi="Times New Roman" w:cs="Times New Roman"/>
          <w:sz w:val="24"/>
          <w:szCs w:val="24"/>
        </w:rPr>
        <w:t xml:space="preserve"> </w:t>
      </w:r>
      <w:r w:rsidR="00CD4839" w:rsidRPr="00CD4839">
        <w:rPr>
          <w:rFonts w:ascii="Times New Roman" w:hAnsi="Times New Roman" w:cs="Times New Roman"/>
          <w:sz w:val="24"/>
          <w:szCs w:val="24"/>
        </w:rPr>
        <w:t xml:space="preserve">In my time there, </w:t>
      </w:r>
      <w:r w:rsidRPr="00CD4839">
        <w:rPr>
          <w:rFonts w:ascii="Times New Roman" w:hAnsi="Times New Roman" w:cs="Times New Roman"/>
          <w:sz w:val="24"/>
          <w:szCs w:val="24"/>
        </w:rPr>
        <w:t xml:space="preserve">I was engaging with graduate students who guided me in my learning of electrochemistry, since this is not a subject studied at Albion College. During my time at Trinity College Dublin, I was also exposed to instruments that are not available to me at Albion College. </w:t>
      </w:r>
      <w:r w:rsidRPr="00CD4839">
        <w:rPr>
          <w:rFonts w:ascii="Times New Roman" w:hAnsi="Times New Roman" w:cs="Times New Roman"/>
          <w:sz w:val="24"/>
        </w:rPr>
        <w:t xml:space="preserve">Using the SEM at Trinity College Dublin, images of </w:t>
      </w:r>
      <w:r w:rsidRPr="00CD4839">
        <w:rPr>
          <w:rFonts w:ascii="Times New Roman" w:hAnsi="Times New Roman" w:cs="Times New Roman"/>
          <w:sz w:val="24"/>
          <w:szCs w:val="24"/>
        </w:rPr>
        <w:t>Pt</w:t>
      </w:r>
      <w:r w:rsidRPr="00CD4839">
        <w:rPr>
          <w:rFonts w:ascii="Times New Roman" w:hAnsi="Times New Roman" w:cs="Times New Roman"/>
          <w:sz w:val="24"/>
          <w:szCs w:val="24"/>
          <w:vertAlign w:val="subscript"/>
        </w:rPr>
        <w:t>200</w:t>
      </w:r>
      <w:r w:rsidRPr="00CD4839">
        <w:rPr>
          <w:rFonts w:ascii="Times New Roman" w:hAnsi="Times New Roman" w:cs="Times New Roman"/>
          <w:sz w:val="24"/>
          <w:szCs w:val="24"/>
        </w:rPr>
        <w:t>A900 CMs and Pt</w:t>
      </w:r>
      <w:r w:rsidRPr="00CD4839">
        <w:rPr>
          <w:rFonts w:ascii="Times New Roman" w:hAnsi="Times New Roman" w:cs="Times New Roman"/>
          <w:sz w:val="24"/>
          <w:szCs w:val="24"/>
          <w:vertAlign w:val="subscript"/>
        </w:rPr>
        <w:t>100</w:t>
      </w:r>
      <w:r w:rsidRPr="00CD4839">
        <w:rPr>
          <w:rFonts w:ascii="Times New Roman" w:hAnsi="Times New Roman" w:cs="Times New Roman"/>
          <w:sz w:val="24"/>
          <w:szCs w:val="24"/>
        </w:rPr>
        <w:t>A900 CMs</w:t>
      </w:r>
      <w:r w:rsidRPr="00CD4839">
        <w:rPr>
          <w:rFonts w:ascii="Times New Roman" w:hAnsi="Times New Roman" w:cs="Times New Roman"/>
          <w:sz w:val="24"/>
        </w:rPr>
        <w:t xml:space="preserve"> were obtained, as seen in Figure 1. The image shows the </w:t>
      </w:r>
      <w:r w:rsidR="00CD4839" w:rsidRPr="00CD4839">
        <w:rPr>
          <w:rFonts w:ascii="Times New Roman" w:hAnsi="Times New Roman" w:cs="Times New Roman"/>
          <w:sz w:val="24"/>
        </w:rPr>
        <w:t xml:space="preserve">Pt </w:t>
      </w:r>
      <w:r w:rsidRPr="00CD4839">
        <w:rPr>
          <w:rFonts w:ascii="Times New Roman" w:hAnsi="Times New Roman" w:cs="Times New Roman"/>
          <w:sz w:val="24"/>
        </w:rPr>
        <w:t>CMs are porous, as they should have been due to dissolved KCl. At a high magnification, bright nanos</w:t>
      </w:r>
      <w:r w:rsidR="003C65A0" w:rsidRPr="00CD4839">
        <w:rPr>
          <w:rFonts w:ascii="Times New Roman" w:hAnsi="Times New Roman" w:cs="Times New Roman"/>
          <w:sz w:val="24"/>
        </w:rPr>
        <w:t>cale spots were visible, which we</w:t>
      </w:r>
      <w:r w:rsidRPr="00CD4839">
        <w:rPr>
          <w:rFonts w:ascii="Times New Roman" w:hAnsi="Times New Roman" w:cs="Times New Roman"/>
          <w:sz w:val="24"/>
        </w:rPr>
        <w:t>re most likely the Pt nanoparticles. Using EDS at Trinity College Dublin, it was confirmed that Pt was present in the CMs.</w:t>
      </w:r>
    </w:p>
    <w:p w:rsidR="004D1638" w:rsidRPr="00CD4839" w:rsidRDefault="00732187" w:rsidP="004D1638">
      <w:pPr>
        <w:spacing w:line="240" w:lineRule="auto"/>
        <w:contextualSpacing/>
        <w:rPr>
          <w:rFonts w:ascii="Times New Roman" w:hAnsi="Times New Roman" w:cs="Times New Roman"/>
          <w:sz w:val="24"/>
          <w:szCs w:val="24"/>
        </w:rPr>
      </w:pPr>
      <w:r w:rsidRPr="00CD4839">
        <w:rPr>
          <w:rFonts w:ascii="Times New Roman" w:hAnsi="Times New Roman" w:cs="Times New Roman"/>
          <w:sz w:val="24"/>
          <w:szCs w:val="24"/>
        </w:rPr>
        <w:tab/>
      </w:r>
      <w:r w:rsidR="00224D2D" w:rsidRPr="00CD4839">
        <w:rPr>
          <w:rFonts w:ascii="Times New Roman" w:hAnsi="Times New Roman" w:cs="Times New Roman"/>
          <w:sz w:val="24"/>
          <w:szCs w:val="24"/>
        </w:rPr>
        <w:t>Also at Trinity College Dublin</w:t>
      </w:r>
      <w:r w:rsidRPr="00CD4839">
        <w:rPr>
          <w:rFonts w:ascii="Times New Roman" w:hAnsi="Times New Roman" w:cs="Times New Roman"/>
          <w:sz w:val="24"/>
          <w:szCs w:val="24"/>
        </w:rPr>
        <w:t xml:space="preserve">, I learned how to run electrochemical reactions as well as interpret them through computer programming. </w:t>
      </w:r>
      <w:r w:rsidR="00CF2282" w:rsidRPr="00CD4839">
        <w:rPr>
          <w:rFonts w:ascii="Times New Roman" w:hAnsi="Times New Roman" w:cs="Times New Roman"/>
          <w:sz w:val="24"/>
          <w:szCs w:val="24"/>
        </w:rPr>
        <w:t xml:space="preserve">Several </w:t>
      </w:r>
      <w:r w:rsidR="003C65A0" w:rsidRPr="00CD4839">
        <w:rPr>
          <w:rFonts w:ascii="Times New Roman" w:hAnsi="Times New Roman" w:cs="Times New Roman"/>
          <w:sz w:val="24"/>
          <w:szCs w:val="24"/>
        </w:rPr>
        <w:t>challenges</w:t>
      </w:r>
      <w:r w:rsidR="00CF2282" w:rsidRPr="00CD4839">
        <w:rPr>
          <w:rFonts w:ascii="Times New Roman" w:hAnsi="Times New Roman" w:cs="Times New Roman"/>
          <w:sz w:val="24"/>
          <w:szCs w:val="24"/>
        </w:rPr>
        <w:t xml:space="preserve"> arose in</w:t>
      </w:r>
      <w:r w:rsidR="003C65A0" w:rsidRPr="00CD4839">
        <w:rPr>
          <w:rFonts w:ascii="Times New Roman" w:hAnsi="Times New Roman" w:cs="Times New Roman"/>
          <w:sz w:val="24"/>
          <w:szCs w:val="24"/>
        </w:rPr>
        <w:t xml:space="preserve"> this process. Finding the most effective ink for the Pt CMs as an electrochemical catalyst as well as how to apply that to the working electrode was a long, yet necessary process. Also,</w:t>
      </w:r>
      <w:r w:rsidR="00CF2282" w:rsidRPr="00CD4839">
        <w:rPr>
          <w:rFonts w:ascii="Times New Roman" w:hAnsi="Times New Roman" w:cs="Times New Roman"/>
          <w:sz w:val="24"/>
          <w:szCs w:val="24"/>
        </w:rPr>
        <w:t xml:space="preserve"> determining what type of working and reference electrode to use</w:t>
      </w:r>
      <w:r w:rsidR="003C65A0" w:rsidRPr="00CD4839">
        <w:rPr>
          <w:rFonts w:ascii="Times New Roman" w:hAnsi="Times New Roman" w:cs="Times New Roman"/>
          <w:sz w:val="24"/>
          <w:szCs w:val="24"/>
        </w:rPr>
        <w:t xml:space="preserve"> for this particular reaction was essential. Electrodes have extremely sensitive contacts to the system as well as the reaction solution and its pH.</w:t>
      </w:r>
      <w:r w:rsidR="00CF2282" w:rsidRPr="00CD4839">
        <w:rPr>
          <w:rFonts w:ascii="Times New Roman" w:hAnsi="Times New Roman" w:cs="Times New Roman"/>
          <w:sz w:val="24"/>
          <w:szCs w:val="24"/>
        </w:rPr>
        <w:t xml:space="preserve"> </w:t>
      </w:r>
      <w:r w:rsidR="00CD4839" w:rsidRPr="00CD4839">
        <w:rPr>
          <w:rFonts w:ascii="Times New Roman" w:hAnsi="Times New Roman" w:cs="Times New Roman"/>
          <w:sz w:val="24"/>
          <w:szCs w:val="24"/>
        </w:rPr>
        <w:t xml:space="preserve">In addition, </w:t>
      </w:r>
      <w:r w:rsidR="003C65A0" w:rsidRPr="00CD4839">
        <w:rPr>
          <w:rFonts w:ascii="Times New Roman" w:hAnsi="Times New Roman" w:cs="Times New Roman"/>
          <w:sz w:val="24"/>
          <w:szCs w:val="24"/>
        </w:rPr>
        <w:t xml:space="preserve">the potential </w:t>
      </w:r>
      <w:r w:rsidR="00CD4839" w:rsidRPr="00CD4839">
        <w:rPr>
          <w:rFonts w:ascii="Times New Roman" w:hAnsi="Times New Roman" w:cs="Times New Roman"/>
          <w:sz w:val="24"/>
          <w:szCs w:val="24"/>
        </w:rPr>
        <w:t xml:space="preserve">in which </w:t>
      </w:r>
      <w:r w:rsidR="003C65A0" w:rsidRPr="00CD4839">
        <w:rPr>
          <w:rFonts w:ascii="Times New Roman" w:hAnsi="Times New Roman" w:cs="Times New Roman"/>
          <w:sz w:val="24"/>
          <w:szCs w:val="24"/>
        </w:rPr>
        <w:t xml:space="preserve">this reaction takes place in was determined as well as the scan rate that would provide the best results. </w:t>
      </w:r>
      <w:r w:rsidR="00224D2D" w:rsidRPr="00CD4839">
        <w:rPr>
          <w:rFonts w:ascii="Times New Roman" w:hAnsi="Times New Roman" w:cs="Times New Roman"/>
          <w:sz w:val="24"/>
          <w:szCs w:val="24"/>
        </w:rPr>
        <w:t xml:space="preserve">I learned to appreciate the complexity of </w:t>
      </w:r>
      <w:r w:rsidR="003C65A0" w:rsidRPr="00CD4839">
        <w:rPr>
          <w:rFonts w:ascii="Times New Roman" w:hAnsi="Times New Roman" w:cs="Times New Roman"/>
          <w:sz w:val="24"/>
          <w:szCs w:val="24"/>
        </w:rPr>
        <w:t>electrochemistry</w:t>
      </w:r>
      <w:r w:rsidR="00224D2D" w:rsidRPr="00CD4839">
        <w:rPr>
          <w:rFonts w:ascii="Times New Roman" w:hAnsi="Times New Roman" w:cs="Times New Roman"/>
          <w:sz w:val="24"/>
          <w:szCs w:val="24"/>
        </w:rPr>
        <w:t xml:space="preserve"> as my learning continued. </w:t>
      </w:r>
      <w:r w:rsidR="00B21B87" w:rsidRPr="00CD4839">
        <w:rPr>
          <w:rFonts w:ascii="Times New Roman" w:hAnsi="Times New Roman" w:cs="Times New Roman"/>
          <w:sz w:val="24"/>
          <w:szCs w:val="24"/>
        </w:rPr>
        <w:t>By the end of my time at Trinity</w:t>
      </w:r>
      <w:r w:rsidR="00224D2D" w:rsidRPr="00CD4839">
        <w:rPr>
          <w:rFonts w:ascii="Times New Roman" w:hAnsi="Times New Roman" w:cs="Times New Roman"/>
          <w:sz w:val="24"/>
          <w:szCs w:val="24"/>
        </w:rPr>
        <w:t xml:space="preserve"> College Dublin, an </w:t>
      </w:r>
      <w:r w:rsidR="00B21B87" w:rsidRPr="00CD4839">
        <w:rPr>
          <w:rFonts w:ascii="Times New Roman" w:hAnsi="Times New Roman" w:cs="Times New Roman"/>
          <w:sz w:val="24"/>
          <w:szCs w:val="24"/>
        </w:rPr>
        <w:t xml:space="preserve">effective setup for running </w:t>
      </w:r>
      <w:r w:rsidR="00224D2D" w:rsidRPr="00CD4839">
        <w:rPr>
          <w:rFonts w:ascii="Times New Roman" w:hAnsi="Times New Roman" w:cs="Times New Roman"/>
          <w:sz w:val="24"/>
          <w:szCs w:val="24"/>
        </w:rPr>
        <w:t>ORR and PRR</w:t>
      </w:r>
      <w:r w:rsidR="00B21B87" w:rsidRPr="00CD4839">
        <w:rPr>
          <w:rFonts w:ascii="Times New Roman" w:hAnsi="Times New Roman" w:cs="Times New Roman"/>
          <w:sz w:val="24"/>
          <w:szCs w:val="24"/>
        </w:rPr>
        <w:t xml:space="preserve"> was determined. Additionally, some promising results were obtained with the commercial 20% Pt/C catalyst for ORR and PRR, which suggest our carbon based catalyst may be effective as well</w:t>
      </w:r>
      <w:r w:rsidR="00224D2D" w:rsidRPr="00CD4839">
        <w:rPr>
          <w:rFonts w:ascii="Times New Roman" w:hAnsi="Times New Roman" w:cs="Times New Roman"/>
          <w:sz w:val="24"/>
          <w:szCs w:val="24"/>
        </w:rPr>
        <w:t xml:space="preserve">, as </w:t>
      </w:r>
      <w:r w:rsidR="00224D2D" w:rsidRPr="00CD4839">
        <w:rPr>
          <w:rFonts w:ascii="Times New Roman" w:hAnsi="Times New Roman" w:cs="Times New Roman"/>
          <w:color w:val="333333"/>
          <w:sz w:val="24"/>
          <w:szCs w:val="24"/>
          <w:shd w:val="clear" w:color="auto" w:fill="FFFFFF"/>
        </w:rPr>
        <w:t>Domínguez et al. found in their work</w:t>
      </w:r>
      <w:r w:rsidR="00B21B87" w:rsidRPr="00CD4839">
        <w:rPr>
          <w:rFonts w:ascii="Times New Roman" w:hAnsi="Times New Roman" w:cs="Times New Roman"/>
          <w:sz w:val="24"/>
          <w:szCs w:val="24"/>
        </w:rPr>
        <w:t xml:space="preserve">. </w:t>
      </w:r>
    </w:p>
    <w:p w:rsidR="004D1638" w:rsidRPr="00CD4839" w:rsidRDefault="00976DDC" w:rsidP="004E6CED">
      <w:pPr>
        <w:spacing w:line="240" w:lineRule="auto"/>
        <w:contextualSpacing/>
        <w:rPr>
          <w:rFonts w:ascii="Times New Roman" w:hAnsi="Times New Roman" w:cs="Times New Roman"/>
          <w:sz w:val="24"/>
          <w:szCs w:val="24"/>
        </w:rPr>
      </w:pPr>
      <w:r w:rsidRPr="00CD4839">
        <w:rPr>
          <w:rFonts w:ascii="Times New Roman" w:hAnsi="Times New Roman" w:cs="Times New Roman"/>
          <w:noProof/>
          <w:sz w:val="24"/>
          <w:szCs w:val="24"/>
        </w:rPr>
        <w:drawing>
          <wp:inline distT="0" distB="0" distL="0" distR="0">
            <wp:extent cx="3474647" cy="270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2 10mVs-1 Correct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1668" cy="2710566"/>
                    </a:xfrm>
                    <a:prstGeom prst="rect">
                      <a:avLst/>
                    </a:prstGeom>
                  </pic:spPr>
                </pic:pic>
              </a:graphicData>
            </a:graphic>
          </wp:inline>
        </w:drawing>
      </w:r>
    </w:p>
    <w:p w:rsidR="004D1638" w:rsidRPr="00CD4839" w:rsidRDefault="004D1638" w:rsidP="004E6CED">
      <w:pPr>
        <w:spacing w:line="240" w:lineRule="auto"/>
        <w:contextualSpacing/>
        <w:rPr>
          <w:rFonts w:ascii="Times New Roman" w:hAnsi="Times New Roman" w:cs="Times New Roman"/>
          <w:sz w:val="24"/>
          <w:szCs w:val="24"/>
        </w:rPr>
      </w:pPr>
      <w:r w:rsidRPr="00CD4839">
        <w:rPr>
          <w:rFonts w:ascii="Times New Roman" w:hAnsi="Times New Roman" w:cs="Times New Roman"/>
          <w:noProof/>
          <w:sz w:val="24"/>
          <w:szCs w:val="24"/>
        </w:rPr>
        <w:t>Figure 2: ORR with 20% Pt/C</w:t>
      </w:r>
    </w:p>
    <w:p w:rsidR="004D1638" w:rsidRPr="00CD4839" w:rsidRDefault="00976DDC" w:rsidP="004E6CED">
      <w:pPr>
        <w:spacing w:line="240" w:lineRule="auto"/>
        <w:contextualSpacing/>
        <w:rPr>
          <w:rFonts w:ascii="Times New Roman" w:hAnsi="Times New Roman" w:cs="Times New Roman"/>
          <w:sz w:val="24"/>
          <w:szCs w:val="24"/>
        </w:rPr>
      </w:pPr>
      <w:r w:rsidRPr="00CD4839">
        <w:rPr>
          <w:rFonts w:ascii="Times New Roman" w:hAnsi="Times New Roman" w:cs="Times New Roman"/>
          <w:noProof/>
          <w:sz w:val="24"/>
          <w:szCs w:val="24"/>
        </w:rPr>
        <w:lastRenderedPageBreak/>
        <w:drawing>
          <wp:inline distT="0" distB="0" distL="0" distR="0" wp14:anchorId="6C5286DA" wp14:editId="350C531B">
            <wp:extent cx="3486150" cy="27140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2 H2O2 Correct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7657" cy="2730801"/>
                    </a:xfrm>
                    <a:prstGeom prst="rect">
                      <a:avLst/>
                    </a:prstGeom>
                  </pic:spPr>
                </pic:pic>
              </a:graphicData>
            </a:graphic>
          </wp:inline>
        </w:drawing>
      </w:r>
    </w:p>
    <w:p w:rsidR="004E6CED" w:rsidRPr="00CD4839" w:rsidRDefault="004D1638" w:rsidP="004E6CED">
      <w:pPr>
        <w:spacing w:line="240" w:lineRule="auto"/>
        <w:contextualSpacing/>
        <w:rPr>
          <w:rFonts w:ascii="Times New Roman" w:hAnsi="Times New Roman" w:cs="Times New Roman"/>
          <w:sz w:val="24"/>
          <w:szCs w:val="24"/>
        </w:rPr>
      </w:pPr>
      <w:r w:rsidRPr="00CD4839">
        <w:rPr>
          <w:rFonts w:ascii="Times New Roman" w:hAnsi="Times New Roman" w:cs="Times New Roman"/>
          <w:sz w:val="24"/>
          <w:szCs w:val="24"/>
        </w:rPr>
        <w:t>Figure 3: PRR with 20% Pt/C</w:t>
      </w:r>
    </w:p>
    <w:p w:rsidR="003C65A0" w:rsidRPr="00CD4839" w:rsidRDefault="003C65A0" w:rsidP="004E6CED">
      <w:pPr>
        <w:spacing w:line="240" w:lineRule="auto"/>
        <w:contextualSpacing/>
        <w:rPr>
          <w:rFonts w:ascii="Times New Roman" w:hAnsi="Times New Roman" w:cs="Times New Roman"/>
          <w:sz w:val="24"/>
          <w:szCs w:val="24"/>
        </w:rPr>
      </w:pPr>
    </w:p>
    <w:p w:rsidR="00224D2D" w:rsidRPr="00CD4839" w:rsidRDefault="00224D2D" w:rsidP="008D4441">
      <w:pPr>
        <w:spacing w:line="240" w:lineRule="auto"/>
        <w:ind w:firstLine="720"/>
        <w:contextualSpacing/>
        <w:rPr>
          <w:rFonts w:ascii="Times New Roman" w:hAnsi="Times New Roman" w:cs="Times New Roman"/>
          <w:sz w:val="24"/>
          <w:szCs w:val="24"/>
        </w:rPr>
      </w:pPr>
      <w:r w:rsidRPr="00CD4839">
        <w:rPr>
          <w:rFonts w:ascii="Times New Roman" w:hAnsi="Times New Roman" w:cs="Times New Roman"/>
          <w:sz w:val="24"/>
          <w:szCs w:val="24"/>
        </w:rPr>
        <w:t>The steep slopes in Figure 2 and Figure 3 represent the reduction of oxygen and peroxide, respectively, based on different rotation speeds of the working electrode.</w:t>
      </w:r>
      <w:r w:rsidR="00902DAE" w:rsidRPr="00CD4839">
        <w:rPr>
          <w:rFonts w:ascii="Times New Roman" w:hAnsi="Times New Roman" w:cs="Times New Roman"/>
          <w:sz w:val="24"/>
          <w:szCs w:val="24"/>
        </w:rPr>
        <w:t xml:space="preserve"> By rotating the electrode, a flow pattern is created that enhances the reaction.</w:t>
      </w:r>
      <w:r w:rsidRPr="00CD4839">
        <w:rPr>
          <w:rFonts w:ascii="Times New Roman" w:hAnsi="Times New Roman" w:cs="Times New Roman"/>
          <w:sz w:val="24"/>
          <w:szCs w:val="24"/>
        </w:rPr>
        <w:t xml:space="preserve"> These figures are very similar to what was found by </w:t>
      </w:r>
      <w:r w:rsidRPr="00CD4839">
        <w:rPr>
          <w:rFonts w:ascii="Times New Roman" w:hAnsi="Times New Roman" w:cs="Times New Roman"/>
          <w:color w:val="333333"/>
          <w:sz w:val="24"/>
          <w:szCs w:val="24"/>
          <w:shd w:val="clear" w:color="auto" w:fill="FFFFFF"/>
        </w:rPr>
        <w:t xml:space="preserve">Katsounaros et al. </w:t>
      </w:r>
      <w:r w:rsidR="00976DDC" w:rsidRPr="00CD4839">
        <w:rPr>
          <w:rFonts w:ascii="Times New Roman" w:hAnsi="Times New Roman" w:cs="Times New Roman"/>
          <w:color w:val="333333"/>
          <w:sz w:val="24"/>
          <w:szCs w:val="24"/>
          <w:shd w:val="clear" w:color="auto" w:fill="FFFFFF"/>
        </w:rPr>
        <w:t>with ORR and PRR with a Pt dis</w:t>
      </w:r>
      <w:r w:rsidR="003C65A0" w:rsidRPr="00CD4839">
        <w:rPr>
          <w:rFonts w:ascii="Times New Roman" w:hAnsi="Times New Roman" w:cs="Times New Roman"/>
          <w:color w:val="333333"/>
          <w:sz w:val="24"/>
          <w:szCs w:val="24"/>
          <w:shd w:val="clear" w:color="auto" w:fill="FFFFFF"/>
        </w:rPr>
        <w:t>k, which suggests the 20% Pt/C wa</w:t>
      </w:r>
      <w:r w:rsidR="00976DDC" w:rsidRPr="00CD4839">
        <w:rPr>
          <w:rFonts w:ascii="Times New Roman" w:hAnsi="Times New Roman" w:cs="Times New Roman"/>
          <w:color w:val="333333"/>
          <w:sz w:val="24"/>
          <w:szCs w:val="24"/>
          <w:shd w:val="clear" w:color="auto" w:fill="FFFFFF"/>
        </w:rPr>
        <w:t>s an effective catalyst as well.</w:t>
      </w:r>
    </w:p>
    <w:p w:rsidR="0019004C" w:rsidRPr="00CD4839" w:rsidRDefault="004E6CED" w:rsidP="008D4441">
      <w:pPr>
        <w:spacing w:line="240" w:lineRule="auto"/>
        <w:ind w:firstLine="720"/>
        <w:contextualSpacing/>
        <w:rPr>
          <w:rFonts w:ascii="Times New Roman" w:hAnsi="Times New Roman" w:cs="Times New Roman"/>
          <w:bCs/>
          <w:sz w:val="24"/>
          <w:szCs w:val="24"/>
        </w:rPr>
      </w:pPr>
      <w:r w:rsidRPr="00CD4839">
        <w:rPr>
          <w:rFonts w:ascii="Times New Roman" w:hAnsi="Times New Roman" w:cs="Times New Roman"/>
          <w:sz w:val="24"/>
          <w:szCs w:val="24"/>
        </w:rPr>
        <w:t>Participating in this re</w:t>
      </w:r>
      <w:r w:rsidR="004D1638" w:rsidRPr="00CD4839">
        <w:rPr>
          <w:rFonts w:ascii="Times New Roman" w:hAnsi="Times New Roman" w:cs="Times New Roman"/>
          <w:sz w:val="24"/>
          <w:szCs w:val="24"/>
        </w:rPr>
        <w:t>search has been a phenomenal</w:t>
      </w:r>
      <w:r w:rsidRPr="00CD4839">
        <w:rPr>
          <w:rFonts w:ascii="Times New Roman" w:hAnsi="Times New Roman" w:cs="Times New Roman"/>
          <w:sz w:val="24"/>
          <w:szCs w:val="24"/>
        </w:rPr>
        <w:t xml:space="preserve"> learning experience. </w:t>
      </w:r>
      <w:r w:rsidR="004D1638" w:rsidRPr="00CD4839">
        <w:rPr>
          <w:rFonts w:ascii="Times New Roman" w:hAnsi="Times New Roman" w:cs="Times New Roman"/>
          <w:sz w:val="24"/>
          <w:szCs w:val="24"/>
        </w:rPr>
        <w:t>Learning the field of electrochemistry through literature and</w:t>
      </w:r>
      <w:r w:rsidR="003C65A0" w:rsidRPr="00CD4839">
        <w:rPr>
          <w:rFonts w:ascii="Times New Roman" w:hAnsi="Times New Roman" w:cs="Times New Roman"/>
          <w:sz w:val="24"/>
          <w:szCs w:val="24"/>
        </w:rPr>
        <w:t xml:space="preserve"> the</w:t>
      </w:r>
      <w:r w:rsidR="004D1638" w:rsidRPr="00CD4839">
        <w:rPr>
          <w:rFonts w:ascii="Times New Roman" w:hAnsi="Times New Roman" w:cs="Times New Roman"/>
          <w:sz w:val="24"/>
          <w:szCs w:val="24"/>
        </w:rPr>
        <w:t xml:space="preserve"> graduate students at Trinity </w:t>
      </w:r>
      <w:r w:rsidR="003C65A0" w:rsidRPr="00CD4839">
        <w:rPr>
          <w:rFonts w:ascii="Times New Roman" w:hAnsi="Times New Roman" w:cs="Times New Roman"/>
          <w:sz w:val="24"/>
          <w:szCs w:val="24"/>
        </w:rPr>
        <w:t xml:space="preserve">College Dublin </w:t>
      </w:r>
      <w:r w:rsidR="004D1638" w:rsidRPr="00CD4839">
        <w:rPr>
          <w:rFonts w:ascii="Times New Roman" w:hAnsi="Times New Roman" w:cs="Times New Roman"/>
          <w:sz w:val="24"/>
          <w:szCs w:val="24"/>
        </w:rPr>
        <w:t xml:space="preserve">was a great opportunity for me to take my learning experience into my own hands. I learned how to ask for help and clarification in ways I never have before, and I was also exposed to what a graduate school experience may be like. This experience </w:t>
      </w:r>
      <w:r w:rsidRPr="00CD4839">
        <w:rPr>
          <w:rFonts w:ascii="Times New Roman" w:hAnsi="Times New Roman" w:cs="Times New Roman"/>
          <w:sz w:val="24"/>
          <w:szCs w:val="24"/>
        </w:rPr>
        <w:t xml:space="preserve">will help me in further lab courses at Albion College and beyond that, since I plan to pursue a chemistry-related career. I hope to continue working </w:t>
      </w:r>
      <w:r w:rsidR="004D1638" w:rsidRPr="00CD4839">
        <w:rPr>
          <w:rFonts w:ascii="Times New Roman" w:hAnsi="Times New Roman" w:cs="Times New Roman"/>
          <w:sz w:val="24"/>
          <w:szCs w:val="24"/>
        </w:rPr>
        <w:t>on this research in Fall of 2019 by testing Pt</w:t>
      </w:r>
      <w:r w:rsidR="004D1638" w:rsidRPr="00CD4839">
        <w:rPr>
          <w:rFonts w:ascii="Times New Roman" w:hAnsi="Times New Roman" w:cs="Times New Roman"/>
          <w:sz w:val="24"/>
          <w:szCs w:val="24"/>
          <w:vertAlign w:val="subscript"/>
        </w:rPr>
        <w:t>200</w:t>
      </w:r>
      <w:r w:rsidR="004D1638" w:rsidRPr="00CD4839">
        <w:rPr>
          <w:rFonts w:ascii="Times New Roman" w:hAnsi="Times New Roman" w:cs="Times New Roman"/>
          <w:sz w:val="24"/>
          <w:szCs w:val="24"/>
        </w:rPr>
        <w:t>A900 CMs and Pt</w:t>
      </w:r>
      <w:r w:rsidR="004D1638" w:rsidRPr="00CD4839">
        <w:rPr>
          <w:rFonts w:ascii="Times New Roman" w:hAnsi="Times New Roman" w:cs="Times New Roman"/>
          <w:sz w:val="24"/>
          <w:szCs w:val="24"/>
          <w:vertAlign w:val="subscript"/>
        </w:rPr>
        <w:t>100</w:t>
      </w:r>
      <w:r w:rsidR="004D1638" w:rsidRPr="00CD4839">
        <w:rPr>
          <w:rFonts w:ascii="Times New Roman" w:hAnsi="Times New Roman" w:cs="Times New Roman"/>
          <w:sz w:val="24"/>
          <w:szCs w:val="24"/>
        </w:rPr>
        <w:t>A900 CMs as electrochemical catalysts for ORR and PRR.</w:t>
      </w:r>
      <w:r w:rsidRPr="00CD4839">
        <w:rPr>
          <w:rFonts w:ascii="Times New Roman" w:hAnsi="Times New Roman" w:cs="Times New Roman"/>
          <w:sz w:val="24"/>
          <w:szCs w:val="24"/>
        </w:rPr>
        <w:t xml:space="preserve"> I also hope to turn this experience into an honors thesis as well as</w:t>
      </w:r>
      <w:r w:rsidR="004D1638" w:rsidRPr="00CD4839">
        <w:rPr>
          <w:rFonts w:ascii="Times New Roman" w:hAnsi="Times New Roman" w:cs="Times New Roman"/>
          <w:sz w:val="24"/>
          <w:szCs w:val="24"/>
        </w:rPr>
        <w:t xml:space="preserve"> present it at Elkin Isaac and an</w:t>
      </w:r>
      <w:r w:rsidRPr="00CD4839">
        <w:rPr>
          <w:rFonts w:ascii="Times New Roman" w:hAnsi="Times New Roman" w:cs="Times New Roman"/>
          <w:sz w:val="24"/>
          <w:szCs w:val="24"/>
        </w:rPr>
        <w:t xml:space="preserve"> ACS conference. Overall, this experience taught me not to give up when things did not go as planned. Instead, I learned to look at the issue at large to determine what may have happened. Problem solving is an essential skill to have in any career path, and this experience taught me to persevere and keep working hard when problems arise. This will help me to be successful in my future career, which I am extremely thankful for. I would like to thank the </w:t>
      </w:r>
      <w:r w:rsidRPr="00CD4839">
        <w:rPr>
          <w:rFonts w:ascii="Times New Roman" w:hAnsi="Times New Roman" w:cs="Times New Roman"/>
          <w:bCs/>
          <w:sz w:val="24"/>
          <w:szCs w:val="24"/>
        </w:rPr>
        <w:t>Richard K. Vitek,'56 FURSCA Endowment for funding this unforgettable experience that has taught me so much not just about chemistry, but about myself. It has been a privilege to participate in research in my field of interest.</w:t>
      </w:r>
    </w:p>
    <w:p w:rsidR="00CD4839" w:rsidRDefault="00CD4839" w:rsidP="004E6CED">
      <w:pPr>
        <w:spacing w:line="240" w:lineRule="auto"/>
        <w:contextualSpacing/>
        <w:rPr>
          <w:rFonts w:ascii="Times New Roman" w:hAnsi="Times New Roman" w:cs="Times New Roman"/>
          <w:bCs/>
          <w:sz w:val="24"/>
          <w:szCs w:val="24"/>
        </w:rPr>
      </w:pPr>
    </w:p>
    <w:p w:rsidR="00CD4839" w:rsidRPr="00CD4839" w:rsidRDefault="00CD4839" w:rsidP="004E6CED">
      <w:pPr>
        <w:spacing w:line="240" w:lineRule="auto"/>
        <w:contextualSpacing/>
        <w:rPr>
          <w:rFonts w:ascii="Times New Roman" w:hAnsi="Times New Roman" w:cs="Times New Roman"/>
          <w:sz w:val="24"/>
          <w:szCs w:val="24"/>
        </w:rPr>
      </w:pPr>
    </w:p>
    <w:p w:rsidR="00CD4839" w:rsidRPr="00CD4839" w:rsidRDefault="00CD4839" w:rsidP="004E6CED">
      <w:pPr>
        <w:spacing w:line="240" w:lineRule="auto"/>
        <w:contextualSpacing/>
        <w:rPr>
          <w:rFonts w:ascii="Times New Roman" w:hAnsi="Times New Roman" w:cs="Times New Roman"/>
          <w:sz w:val="24"/>
          <w:szCs w:val="24"/>
        </w:rPr>
      </w:pPr>
    </w:p>
    <w:p w:rsidR="00CD4839" w:rsidRPr="00CD4839" w:rsidRDefault="00CD4839" w:rsidP="004E6CED">
      <w:pPr>
        <w:spacing w:line="240" w:lineRule="auto"/>
        <w:contextualSpacing/>
        <w:rPr>
          <w:rFonts w:ascii="Times New Roman" w:hAnsi="Times New Roman" w:cs="Times New Roman"/>
          <w:sz w:val="24"/>
          <w:szCs w:val="24"/>
        </w:rPr>
      </w:pPr>
    </w:p>
    <w:sectPr w:rsidR="00CD4839" w:rsidRPr="00CD4839" w:rsidSect="00D7023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04C" w:rsidRDefault="0019004C" w:rsidP="0019004C">
      <w:pPr>
        <w:spacing w:after="0" w:line="240" w:lineRule="auto"/>
      </w:pPr>
      <w:r>
        <w:separator/>
      </w:r>
    </w:p>
  </w:endnote>
  <w:endnote w:type="continuationSeparator" w:id="0">
    <w:p w:rsidR="0019004C" w:rsidRDefault="0019004C" w:rsidP="0019004C">
      <w:pPr>
        <w:spacing w:after="0" w:line="240" w:lineRule="auto"/>
      </w:pPr>
      <w:r>
        <w:continuationSeparator/>
      </w:r>
    </w:p>
  </w:endnote>
  <w:endnote w:id="1">
    <w:p w:rsidR="0019004C" w:rsidRPr="00CD4839" w:rsidRDefault="0019004C" w:rsidP="00CD4839">
      <w:pPr>
        <w:spacing w:after="0" w:line="240" w:lineRule="auto"/>
        <w:contextualSpacing/>
        <w:rPr>
          <w:rFonts w:ascii="Times New Roman" w:hAnsi="Times New Roman" w:cs="Times New Roman"/>
          <w:bCs/>
          <w:sz w:val="24"/>
          <w:szCs w:val="24"/>
        </w:rPr>
      </w:pPr>
      <w:r w:rsidRPr="00CD4839">
        <w:rPr>
          <w:rStyle w:val="EndnoteReference"/>
          <w:rFonts w:ascii="Times New Roman" w:hAnsi="Times New Roman" w:cs="Times New Roman"/>
          <w:sz w:val="24"/>
          <w:szCs w:val="24"/>
        </w:rPr>
        <w:endnoteRef/>
      </w:r>
      <w:r w:rsidRPr="00CD4839">
        <w:rPr>
          <w:rFonts w:ascii="Times New Roman" w:hAnsi="Times New Roman" w:cs="Times New Roman"/>
          <w:sz w:val="24"/>
          <w:szCs w:val="24"/>
        </w:rPr>
        <w:t xml:space="preserve"> </w:t>
      </w:r>
      <w:r w:rsidRPr="00CD4839">
        <w:rPr>
          <w:rFonts w:ascii="Times New Roman" w:hAnsi="Times New Roman" w:cs="Times New Roman"/>
          <w:color w:val="333333"/>
          <w:sz w:val="24"/>
          <w:szCs w:val="24"/>
          <w:shd w:val="clear" w:color="auto" w:fill="FFFFFF"/>
        </w:rPr>
        <w:t>Elgrishi, N.; Rountree, K. J.; McCarthy, B. D.; Rountree, E. S.; Eisenhart, T. T.; Dempsey, J. L. A Practical Beginner's Guide to Cyclic Voltammetry. </w:t>
      </w:r>
      <w:r w:rsidRPr="00CD4839">
        <w:rPr>
          <w:rFonts w:ascii="Times New Roman" w:hAnsi="Times New Roman" w:cs="Times New Roman"/>
          <w:i/>
          <w:iCs/>
          <w:color w:val="333333"/>
          <w:sz w:val="24"/>
          <w:szCs w:val="24"/>
        </w:rPr>
        <w:t xml:space="preserve">Journal of Chemical Education </w:t>
      </w:r>
      <w:r w:rsidRPr="00CD4839">
        <w:rPr>
          <w:rFonts w:ascii="Times New Roman" w:hAnsi="Times New Roman" w:cs="Times New Roman"/>
          <w:b/>
          <w:bCs/>
          <w:color w:val="333333"/>
          <w:sz w:val="24"/>
          <w:szCs w:val="24"/>
        </w:rPr>
        <w:t>2017</w:t>
      </w:r>
      <w:r w:rsidRPr="00CD4839">
        <w:rPr>
          <w:rFonts w:ascii="Times New Roman" w:hAnsi="Times New Roman" w:cs="Times New Roman"/>
          <w:color w:val="333333"/>
          <w:sz w:val="24"/>
          <w:szCs w:val="24"/>
          <w:shd w:val="clear" w:color="auto" w:fill="FFFFFF"/>
        </w:rPr>
        <w:t>, </w:t>
      </w:r>
      <w:r w:rsidRPr="00CD4839">
        <w:rPr>
          <w:rFonts w:ascii="Times New Roman" w:hAnsi="Times New Roman" w:cs="Times New Roman"/>
          <w:i/>
          <w:iCs/>
          <w:color w:val="333333"/>
          <w:sz w:val="24"/>
          <w:szCs w:val="24"/>
        </w:rPr>
        <w:t>2018</w:t>
      </w:r>
      <w:r w:rsidRPr="00CD4839">
        <w:rPr>
          <w:rFonts w:ascii="Times New Roman" w:hAnsi="Times New Roman" w:cs="Times New Roman"/>
          <w:color w:val="333333"/>
          <w:sz w:val="24"/>
          <w:szCs w:val="24"/>
          <w:shd w:val="clear" w:color="auto" w:fill="FFFFFF"/>
        </w:rPr>
        <w:t>(95), 197–206.</w:t>
      </w:r>
    </w:p>
  </w:endnote>
  <w:endnote w:id="2">
    <w:p w:rsidR="00021A88" w:rsidRPr="00CD4839" w:rsidRDefault="00021A88" w:rsidP="00CD4839">
      <w:pPr>
        <w:pStyle w:val="EndnoteText"/>
        <w:contextualSpacing/>
        <w:rPr>
          <w:rFonts w:ascii="Times New Roman" w:hAnsi="Times New Roman" w:cs="Times New Roman"/>
          <w:sz w:val="24"/>
          <w:szCs w:val="24"/>
        </w:rPr>
      </w:pPr>
      <w:r w:rsidRPr="00CD4839">
        <w:rPr>
          <w:rStyle w:val="EndnoteReference"/>
          <w:rFonts w:ascii="Times New Roman" w:hAnsi="Times New Roman" w:cs="Times New Roman"/>
          <w:sz w:val="24"/>
          <w:szCs w:val="24"/>
        </w:rPr>
        <w:endnoteRef/>
      </w:r>
      <w:r w:rsidRPr="00CD4839">
        <w:rPr>
          <w:rFonts w:ascii="Times New Roman" w:hAnsi="Times New Roman" w:cs="Times New Roman"/>
          <w:sz w:val="24"/>
          <w:szCs w:val="24"/>
        </w:rPr>
        <w:t xml:space="preserve"> </w:t>
      </w:r>
      <w:r w:rsidRPr="00CD4839">
        <w:rPr>
          <w:rFonts w:ascii="Times New Roman" w:hAnsi="Times New Roman" w:cs="Times New Roman"/>
          <w:color w:val="333333"/>
          <w:sz w:val="24"/>
          <w:szCs w:val="24"/>
          <w:shd w:val="clear" w:color="auto" w:fill="FFFFFF"/>
        </w:rPr>
        <w:t>Katsounaros, I.; Schneider, W. B.; Meier, J. C.; Benedikt, U.; Biedermann, P. U.; Auer, A. A.; Mayrhofer, K. J. Hydrogen Peroxide Electrochemistry on Platinum: towards Understanding the Oxygen Reduction Reaction Mechanism. </w:t>
      </w:r>
      <w:r w:rsidRPr="00CD4839">
        <w:rPr>
          <w:rFonts w:ascii="Times New Roman" w:hAnsi="Times New Roman" w:cs="Times New Roman"/>
          <w:i/>
          <w:iCs/>
          <w:color w:val="333333"/>
          <w:sz w:val="24"/>
          <w:szCs w:val="24"/>
        </w:rPr>
        <w:t>PCCP</w:t>
      </w:r>
      <w:r w:rsidRPr="00CD4839">
        <w:rPr>
          <w:rFonts w:ascii="Times New Roman" w:hAnsi="Times New Roman" w:cs="Times New Roman"/>
          <w:b/>
          <w:bCs/>
          <w:color w:val="333333"/>
          <w:sz w:val="24"/>
          <w:szCs w:val="24"/>
        </w:rPr>
        <w:t>2012</w:t>
      </w:r>
      <w:r w:rsidRPr="00CD4839">
        <w:rPr>
          <w:rFonts w:ascii="Times New Roman" w:hAnsi="Times New Roman" w:cs="Times New Roman"/>
          <w:color w:val="333333"/>
          <w:sz w:val="24"/>
          <w:szCs w:val="24"/>
          <w:shd w:val="clear" w:color="auto" w:fill="FFFFFF"/>
        </w:rPr>
        <w:t>, </w:t>
      </w:r>
      <w:r w:rsidRPr="00CD4839">
        <w:rPr>
          <w:rFonts w:ascii="Times New Roman" w:hAnsi="Times New Roman" w:cs="Times New Roman"/>
          <w:i/>
          <w:iCs/>
          <w:color w:val="333333"/>
          <w:sz w:val="24"/>
          <w:szCs w:val="24"/>
        </w:rPr>
        <w:t>2012</w:t>
      </w:r>
      <w:r w:rsidRPr="00CD4839">
        <w:rPr>
          <w:rFonts w:ascii="Times New Roman" w:hAnsi="Times New Roman" w:cs="Times New Roman"/>
          <w:color w:val="333333"/>
          <w:sz w:val="24"/>
          <w:szCs w:val="24"/>
          <w:shd w:val="clear" w:color="auto" w:fill="FFFFFF"/>
        </w:rPr>
        <w:t>(14), 7384–7391.</w:t>
      </w:r>
    </w:p>
  </w:endnote>
  <w:endnote w:id="3">
    <w:p w:rsidR="0011218D" w:rsidRPr="00CD4839" w:rsidRDefault="0011218D" w:rsidP="00CD4839">
      <w:pPr>
        <w:pStyle w:val="EndnoteText"/>
        <w:contextualSpacing/>
        <w:rPr>
          <w:rFonts w:ascii="Times New Roman" w:hAnsi="Times New Roman" w:cs="Times New Roman"/>
          <w:sz w:val="24"/>
          <w:szCs w:val="24"/>
        </w:rPr>
      </w:pPr>
      <w:r w:rsidRPr="00CD4839">
        <w:rPr>
          <w:rStyle w:val="EndnoteReference"/>
          <w:rFonts w:ascii="Times New Roman" w:hAnsi="Times New Roman" w:cs="Times New Roman"/>
          <w:sz w:val="24"/>
          <w:szCs w:val="24"/>
        </w:rPr>
        <w:endnoteRef/>
      </w:r>
      <w:r w:rsidRPr="00CD4839">
        <w:rPr>
          <w:rFonts w:ascii="Times New Roman" w:hAnsi="Times New Roman" w:cs="Times New Roman"/>
          <w:sz w:val="24"/>
          <w:szCs w:val="24"/>
        </w:rPr>
        <w:t xml:space="preserve"> </w:t>
      </w:r>
      <w:r w:rsidRPr="00CD4839">
        <w:rPr>
          <w:rFonts w:ascii="Times New Roman" w:hAnsi="Times New Roman" w:cs="Times New Roman"/>
          <w:color w:val="333333"/>
          <w:sz w:val="24"/>
          <w:szCs w:val="24"/>
          <w:shd w:val="clear" w:color="auto" w:fill="FFFFFF"/>
        </w:rPr>
        <w:t>Domínguez, C.; Metz, K. M.; Hoque, M. K.; Browne, M. P.; Esteban-Tejeda, L.; Livingston, C. K.; Lian, S.; Perova, T. S.; Colavita, P. E. Continuous Flow Synthesis of Platinum Nanoparticles in Porous Carbon as Durable and Methanol-Tolerant Electrocatalysts for the Oxygen Reduction Reaction. </w:t>
      </w:r>
      <w:r w:rsidRPr="00CD4839">
        <w:rPr>
          <w:rFonts w:ascii="Times New Roman" w:hAnsi="Times New Roman" w:cs="Times New Roman"/>
          <w:i/>
          <w:iCs/>
          <w:color w:val="333333"/>
          <w:sz w:val="24"/>
          <w:szCs w:val="24"/>
        </w:rPr>
        <w:t>ChemElectroChem</w:t>
      </w:r>
      <w:r w:rsidRPr="00CD4839">
        <w:rPr>
          <w:rFonts w:ascii="Times New Roman" w:hAnsi="Times New Roman" w:cs="Times New Roman"/>
          <w:b/>
          <w:bCs/>
          <w:color w:val="333333"/>
          <w:sz w:val="24"/>
          <w:szCs w:val="24"/>
        </w:rPr>
        <w:t>2017</w:t>
      </w:r>
      <w:r w:rsidRPr="00CD4839">
        <w:rPr>
          <w:rFonts w:ascii="Times New Roman" w:hAnsi="Times New Roman" w:cs="Times New Roman"/>
          <w:color w:val="333333"/>
          <w:sz w:val="24"/>
          <w:szCs w:val="24"/>
          <w:shd w:val="clear" w:color="auto" w:fill="FFFFFF"/>
        </w:rPr>
        <w:t>, </w:t>
      </w:r>
      <w:r w:rsidRPr="00CD4839">
        <w:rPr>
          <w:rFonts w:ascii="Times New Roman" w:hAnsi="Times New Roman" w:cs="Times New Roman"/>
          <w:i/>
          <w:iCs/>
          <w:color w:val="333333"/>
          <w:sz w:val="24"/>
          <w:szCs w:val="24"/>
        </w:rPr>
        <w:t>5</w:t>
      </w:r>
      <w:r w:rsidRPr="00CD4839">
        <w:rPr>
          <w:rFonts w:ascii="Times New Roman" w:hAnsi="Times New Roman" w:cs="Times New Roman"/>
          <w:color w:val="333333"/>
          <w:sz w:val="24"/>
          <w:szCs w:val="24"/>
          <w:shd w:val="clear" w:color="auto" w:fill="FFFFFF"/>
        </w:rPr>
        <w:t>(1), 62–70.</w:t>
      </w:r>
    </w:p>
  </w:endnote>
  <w:endnote w:id="4">
    <w:p w:rsidR="004621E1" w:rsidRPr="00CD4839" w:rsidRDefault="004621E1" w:rsidP="00CD4839">
      <w:pPr>
        <w:spacing w:after="0" w:line="240" w:lineRule="auto"/>
        <w:contextualSpacing/>
        <w:rPr>
          <w:rFonts w:ascii="Times New Roman" w:hAnsi="Times New Roman" w:cs="Times New Roman"/>
          <w:bCs/>
          <w:color w:val="333333"/>
          <w:sz w:val="24"/>
          <w:szCs w:val="24"/>
        </w:rPr>
      </w:pPr>
      <w:r w:rsidRPr="00CD4839">
        <w:rPr>
          <w:rStyle w:val="EndnoteReference"/>
          <w:rFonts w:ascii="Times New Roman" w:hAnsi="Times New Roman" w:cs="Times New Roman"/>
          <w:sz w:val="24"/>
          <w:szCs w:val="24"/>
        </w:rPr>
        <w:endnoteRef/>
      </w:r>
      <w:r w:rsidRPr="00CD4839">
        <w:rPr>
          <w:rFonts w:ascii="Times New Roman" w:hAnsi="Times New Roman" w:cs="Times New Roman"/>
          <w:sz w:val="24"/>
          <w:szCs w:val="24"/>
        </w:rPr>
        <w:t xml:space="preserve"> </w:t>
      </w:r>
      <w:r w:rsidRPr="00CD4839">
        <w:rPr>
          <w:rFonts w:ascii="Times New Roman" w:hAnsi="Times New Roman" w:cs="Times New Roman"/>
          <w:bCs/>
          <w:color w:val="333333"/>
          <w:sz w:val="24"/>
          <w:szCs w:val="24"/>
        </w:rPr>
        <w:t xml:space="preserve">Duffy, P.; Reynolds, L. A.; Sanders, S. E.; Metz, K. M.; Colavita, P. E. </w:t>
      </w:r>
      <w:r w:rsidRPr="00CD4839">
        <w:rPr>
          <w:rFonts w:ascii="Times New Roman" w:hAnsi="Times New Roman" w:cs="Times New Roman"/>
          <w:bCs/>
          <w:i/>
          <w:iCs/>
          <w:color w:val="333333"/>
          <w:sz w:val="24"/>
          <w:szCs w:val="24"/>
        </w:rPr>
        <w:t>Materials Chemistry and Physics</w:t>
      </w:r>
      <w:r w:rsidRPr="00CD4839">
        <w:rPr>
          <w:rFonts w:ascii="Times New Roman" w:hAnsi="Times New Roman" w:cs="Times New Roman"/>
          <w:bCs/>
          <w:color w:val="333333"/>
          <w:sz w:val="24"/>
          <w:szCs w:val="24"/>
        </w:rPr>
        <w:t xml:space="preserve"> 2013, </w:t>
      </w:r>
      <w:r w:rsidRPr="00CD4839">
        <w:rPr>
          <w:rFonts w:ascii="Times New Roman" w:hAnsi="Times New Roman" w:cs="Times New Roman"/>
          <w:bCs/>
          <w:i/>
          <w:iCs/>
          <w:color w:val="333333"/>
          <w:sz w:val="24"/>
          <w:szCs w:val="24"/>
        </w:rPr>
        <w:t>140</w:t>
      </w:r>
      <w:r w:rsidRPr="00CD4839">
        <w:rPr>
          <w:rFonts w:ascii="Times New Roman" w:hAnsi="Times New Roman" w:cs="Times New Roman"/>
          <w:bCs/>
          <w:color w:val="333333"/>
          <w:sz w:val="24"/>
          <w:szCs w:val="24"/>
        </w:rPr>
        <w:t xml:space="preserve"> (1), 343–349.</w:t>
      </w:r>
    </w:p>
    <w:p w:rsidR="004621E1" w:rsidRPr="00716798" w:rsidRDefault="004621E1" w:rsidP="004621E1">
      <w:pPr>
        <w:spacing w:line="240" w:lineRule="auto"/>
        <w:contextualSpacing/>
        <w:rPr>
          <w:rFonts w:ascii="Times New Roman" w:hAnsi="Times New Roman" w:cs="Times New Roman"/>
          <w:bCs/>
          <w:color w:val="333333"/>
          <w:sz w:val="24"/>
          <w:szCs w:val="24"/>
        </w:rPr>
      </w:pPr>
    </w:p>
    <w:p w:rsidR="004621E1" w:rsidRDefault="004621E1" w:rsidP="004621E1">
      <w:pPr>
        <w:tabs>
          <w:tab w:val="left" w:pos="650"/>
          <w:tab w:val="left" w:pos="930"/>
        </w:tabs>
        <w:spacing w:line="240" w:lineRule="auto"/>
        <w:contextualSpacing/>
        <w:jc w:val="center"/>
        <w:rPr>
          <w:rFonts w:ascii="Times New Roman" w:hAnsi="Times New Roman" w:cs="Times New Roman"/>
          <w:sz w:val="24"/>
        </w:rPr>
      </w:pPr>
    </w:p>
    <w:p w:rsidR="004621E1" w:rsidRDefault="004621E1" w:rsidP="004621E1">
      <w:pPr>
        <w:tabs>
          <w:tab w:val="left" w:pos="650"/>
          <w:tab w:val="left" w:pos="930"/>
        </w:tabs>
        <w:spacing w:line="276" w:lineRule="auto"/>
        <w:contextualSpacing/>
        <w:jc w:val="center"/>
        <w:rPr>
          <w:rFonts w:ascii="Times New Roman" w:hAnsi="Times New Roman" w:cs="Times New Roman"/>
          <w:sz w:val="24"/>
        </w:rPr>
      </w:pPr>
    </w:p>
    <w:p w:rsidR="004621E1" w:rsidRDefault="004621E1" w:rsidP="004621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3F" w:rsidRPr="00D7023F" w:rsidRDefault="00D7023F" w:rsidP="00D7023F">
    <w:pPr>
      <w:pStyle w:val="Footer"/>
      <w:jc w:val="center"/>
      <w:rPr>
        <w:rFonts w:ascii="Times New Roman" w:hAnsi="Times New Roman" w:cs="Times New Roman"/>
        <w:sz w:val="24"/>
      </w:rPr>
    </w:pPr>
    <w:r w:rsidRPr="00D7023F">
      <w:rPr>
        <w:rFonts w:ascii="Times New Roman" w:hAnsi="Times New Roman" w:cs="Times New Roman"/>
        <w:sz w:val="24"/>
      </w:rPr>
      <w:t>S. Schultz</w:t>
    </w:r>
    <w:r w:rsidRPr="00D7023F">
      <w:rPr>
        <w:rFonts w:ascii="Times New Roman" w:hAnsi="Times New Roman" w:cs="Times New Roman"/>
        <w:sz w:val="24"/>
      </w:rPr>
      <w:tab/>
    </w:r>
    <w:r w:rsidRPr="00D7023F">
      <w:rPr>
        <w:rFonts w:ascii="Times New Roman" w:hAnsi="Times New Roman" w:cs="Times New Roman"/>
        <w:sz w:val="24"/>
      </w:rPr>
      <w:tab/>
      <w:t xml:space="preserve"> </w:t>
    </w:r>
    <w:sdt>
      <w:sdtPr>
        <w:rPr>
          <w:rFonts w:ascii="Times New Roman" w:hAnsi="Times New Roman" w:cs="Times New Roman"/>
          <w:sz w:val="24"/>
        </w:rPr>
        <w:id w:val="-393193851"/>
        <w:docPartObj>
          <w:docPartGallery w:val="Page Numbers (Bottom of Page)"/>
          <w:docPartUnique/>
        </w:docPartObj>
      </w:sdtPr>
      <w:sdtEndPr>
        <w:rPr>
          <w:noProof/>
        </w:rPr>
      </w:sdtEndPr>
      <w:sdtContent>
        <w:r w:rsidRPr="00D7023F">
          <w:rPr>
            <w:rFonts w:ascii="Times New Roman" w:hAnsi="Times New Roman" w:cs="Times New Roman"/>
            <w:sz w:val="24"/>
          </w:rPr>
          <w:fldChar w:fldCharType="begin"/>
        </w:r>
        <w:r w:rsidRPr="00D7023F">
          <w:rPr>
            <w:rFonts w:ascii="Times New Roman" w:hAnsi="Times New Roman" w:cs="Times New Roman"/>
            <w:sz w:val="24"/>
          </w:rPr>
          <w:instrText xml:space="preserve"> PAGE   \* MERGEFORMAT </w:instrText>
        </w:r>
        <w:r w:rsidRPr="00D7023F">
          <w:rPr>
            <w:rFonts w:ascii="Times New Roman" w:hAnsi="Times New Roman" w:cs="Times New Roman"/>
            <w:sz w:val="24"/>
          </w:rPr>
          <w:fldChar w:fldCharType="separate"/>
        </w:r>
        <w:r w:rsidR="00E73837">
          <w:rPr>
            <w:rFonts w:ascii="Times New Roman" w:hAnsi="Times New Roman" w:cs="Times New Roman"/>
            <w:noProof/>
            <w:sz w:val="24"/>
          </w:rPr>
          <w:t>1</w:t>
        </w:r>
        <w:r w:rsidRPr="00D7023F">
          <w:rPr>
            <w:rFonts w:ascii="Times New Roman" w:hAnsi="Times New Roman" w:cs="Times New Roman"/>
            <w:noProof/>
            <w:sz w:val="24"/>
          </w:rPr>
          <w:fldChar w:fldCharType="end"/>
        </w:r>
      </w:sdtContent>
    </w:sdt>
  </w:p>
  <w:p w:rsidR="00D7023F" w:rsidRDefault="00D7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04C" w:rsidRDefault="0019004C" w:rsidP="0019004C">
      <w:pPr>
        <w:spacing w:after="0" w:line="240" w:lineRule="auto"/>
      </w:pPr>
      <w:r>
        <w:separator/>
      </w:r>
    </w:p>
  </w:footnote>
  <w:footnote w:type="continuationSeparator" w:id="0">
    <w:p w:rsidR="0019004C" w:rsidRDefault="0019004C" w:rsidP="0019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4E"/>
    <w:rsid w:val="00021A88"/>
    <w:rsid w:val="000B21A6"/>
    <w:rsid w:val="000C4F4E"/>
    <w:rsid w:val="000F7EF7"/>
    <w:rsid w:val="0011218D"/>
    <w:rsid w:val="0019004C"/>
    <w:rsid w:val="0020307A"/>
    <w:rsid w:val="00205CF7"/>
    <w:rsid w:val="00224D2D"/>
    <w:rsid w:val="00256D91"/>
    <w:rsid w:val="002A2585"/>
    <w:rsid w:val="002D3D04"/>
    <w:rsid w:val="00324DA6"/>
    <w:rsid w:val="00330B27"/>
    <w:rsid w:val="003C65A0"/>
    <w:rsid w:val="004621E1"/>
    <w:rsid w:val="004A1760"/>
    <w:rsid w:val="004C4C3B"/>
    <w:rsid w:val="004D1638"/>
    <w:rsid w:val="004E6CED"/>
    <w:rsid w:val="005360D0"/>
    <w:rsid w:val="00676813"/>
    <w:rsid w:val="007261E2"/>
    <w:rsid w:val="00732187"/>
    <w:rsid w:val="007369D3"/>
    <w:rsid w:val="008D4441"/>
    <w:rsid w:val="00902DAE"/>
    <w:rsid w:val="00912D5B"/>
    <w:rsid w:val="00976DDC"/>
    <w:rsid w:val="00AE79CC"/>
    <w:rsid w:val="00B21B87"/>
    <w:rsid w:val="00B55A06"/>
    <w:rsid w:val="00CD4839"/>
    <w:rsid w:val="00CF2282"/>
    <w:rsid w:val="00D7023F"/>
    <w:rsid w:val="00E7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BE883-0C0F-4B43-9B46-A3FDAFCC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900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04C"/>
    <w:rPr>
      <w:sz w:val="20"/>
      <w:szCs w:val="20"/>
    </w:rPr>
  </w:style>
  <w:style w:type="character" w:styleId="EndnoteReference">
    <w:name w:val="endnote reference"/>
    <w:basedOn w:val="DefaultParagraphFont"/>
    <w:uiPriority w:val="99"/>
    <w:semiHidden/>
    <w:unhideWhenUsed/>
    <w:rsid w:val="0019004C"/>
    <w:rPr>
      <w:vertAlign w:val="superscript"/>
    </w:rPr>
  </w:style>
  <w:style w:type="paragraph" w:styleId="Header">
    <w:name w:val="header"/>
    <w:basedOn w:val="Normal"/>
    <w:link w:val="HeaderChar"/>
    <w:uiPriority w:val="99"/>
    <w:unhideWhenUsed/>
    <w:rsid w:val="00D70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23F"/>
  </w:style>
  <w:style w:type="paragraph" w:styleId="Footer">
    <w:name w:val="footer"/>
    <w:basedOn w:val="Normal"/>
    <w:link w:val="FooterChar"/>
    <w:uiPriority w:val="99"/>
    <w:unhideWhenUsed/>
    <w:rsid w:val="00D70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6DDD-E721-4D48-B692-22528346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Slone Schultz</dc:creator>
  <cp:keywords/>
  <dc:description/>
  <cp:lastModifiedBy>Renee M Kreger</cp:lastModifiedBy>
  <cp:revision>2</cp:revision>
  <dcterms:created xsi:type="dcterms:W3CDTF">2019-08-08T12:19:00Z</dcterms:created>
  <dcterms:modified xsi:type="dcterms:W3CDTF">2019-08-08T12:19:00Z</dcterms:modified>
</cp:coreProperties>
</file>