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829" w:rsidRPr="00285311" w:rsidRDefault="00285311" w:rsidP="00285311">
      <w:pPr>
        <w:spacing w:after="0" w:line="240" w:lineRule="auto"/>
        <w:jc w:val="center"/>
        <w:rPr>
          <w:rFonts w:cstheme="minorHAnsi"/>
          <w:b/>
          <w:sz w:val="28"/>
          <w:szCs w:val="28"/>
        </w:rPr>
      </w:pPr>
      <w:r w:rsidRPr="00285311">
        <w:rPr>
          <w:rFonts w:cstheme="minorHAnsi"/>
          <w:b/>
          <w:sz w:val="28"/>
          <w:szCs w:val="28"/>
        </w:rPr>
        <w:t>2011 FYE ASSESSMENT REPORT</w:t>
      </w:r>
    </w:p>
    <w:p w:rsidR="00240829" w:rsidRDefault="00240829" w:rsidP="005B59D5">
      <w:pPr>
        <w:spacing w:after="0" w:line="240" w:lineRule="auto"/>
        <w:rPr>
          <w:rFonts w:cstheme="minorHAnsi"/>
          <w:b/>
          <w:sz w:val="24"/>
          <w:szCs w:val="24"/>
        </w:rPr>
      </w:pPr>
    </w:p>
    <w:p w:rsidR="006F18CD" w:rsidRPr="002856E4" w:rsidRDefault="00900209" w:rsidP="005B59D5">
      <w:pPr>
        <w:spacing w:after="0" w:line="240" w:lineRule="auto"/>
        <w:rPr>
          <w:rFonts w:cstheme="minorHAnsi"/>
          <w:b/>
          <w:sz w:val="24"/>
          <w:szCs w:val="24"/>
        </w:rPr>
      </w:pPr>
      <w:r>
        <w:rPr>
          <w:rFonts w:cstheme="minorHAnsi"/>
          <w:b/>
          <w:sz w:val="24"/>
          <w:szCs w:val="24"/>
        </w:rPr>
        <w:t xml:space="preserve">Step 1: </w:t>
      </w:r>
      <w:r w:rsidR="006F18CD" w:rsidRPr="002856E4">
        <w:rPr>
          <w:rFonts w:cstheme="minorHAnsi"/>
          <w:b/>
          <w:sz w:val="24"/>
          <w:szCs w:val="24"/>
        </w:rPr>
        <w:t>Department/Program Mission</w:t>
      </w:r>
    </w:p>
    <w:p w:rsidR="006F18CD" w:rsidRDefault="006F18CD" w:rsidP="005B59D5">
      <w:pPr>
        <w:autoSpaceDE w:val="0"/>
        <w:autoSpaceDN w:val="0"/>
        <w:adjustRightInd w:val="0"/>
        <w:spacing w:after="0" w:line="240" w:lineRule="auto"/>
        <w:rPr>
          <w:rFonts w:cstheme="minorHAnsi"/>
        </w:rPr>
      </w:pPr>
    </w:p>
    <w:p w:rsidR="006966EB" w:rsidRDefault="00907566" w:rsidP="005B59D5">
      <w:pPr>
        <w:autoSpaceDE w:val="0"/>
        <w:autoSpaceDN w:val="0"/>
        <w:adjustRightInd w:val="0"/>
        <w:spacing w:after="0" w:line="240" w:lineRule="auto"/>
        <w:rPr>
          <w:rFonts w:cstheme="minorHAnsi"/>
        </w:rPr>
      </w:pPr>
      <w:r w:rsidRPr="006A5CB9">
        <w:rPr>
          <w:rFonts w:cstheme="minorHAnsi"/>
        </w:rPr>
        <w:t xml:space="preserve">The First-Year Experience Program </w:t>
      </w:r>
      <w:r w:rsidR="00BC3F87">
        <w:rPr>
          <w:rFonts w:cstheme="minorHAnsi"/>
        </w:rPr>
        <w:t xml:space="preserve">(FYE) </w:t>
      </w:r>
      <w:r w:rsidRPr="006A5CB9">
        <w:rPr>
          <w:rFonts w:cstheme="minorHAnsi"/>
        </w:rPr>
        <w:t xml:space="preserve">provides </w:t>
      </w:r>
      <w:r w:rsidR="0029408D" w:rsidRPr="006A5CB9">
        <w:rPr>
          <w:rFonts w:cstheme="minorHAnsi"/>
        </w:rPr>
        <w:t>several</w:t>
      </w:r>
      <w:r w:rsidR="00BC3F87">
        <w:rPr>
          <w:rFonts w:cstheme="minorHAnsi"/>
        </w:rPr>
        <w:t xml:space="preserve"> strategic and varied</w:t>
      </w:r>
      <w:r w:rsidRPr="006A5CB9">
        <w:rPr>
          <w:rFonts w:cstheme="minorHAnsi"/>
        </w:rPr>
        <w:t xml:space="preserve"> learning environments for all incoming first-year students</w:t>
      </w:r>
      <w:r w:rsidR="0029408D" w:rsidRPr="006A5CB9">
        <w:rPr>
          <w:rFonts w:cstheme="minorHAnsi"/>
        </w:rPr>
        <w:t>, especially the following components: First-</w:t>
      </w:r>
      <w:r w:rsidR="0030239F" w:rsidRPr="006A5CB9">
        <w:rPr>
          <w:rFonts w:cstheme="minorHAnsi"/>
        </w:rPr>
        <w:t>Year Seminar</w:t>
      </w:r>
      <w:r w:rsidR="008166E5">
        <w:rPr>
          <w:rFonts w:cstheme="minorHAnsi"/>
        </w:rPr>
        <w:t>s</w:t>
      </w:r>
      <w:r w:rsidR="0030239F" w:rsidRPr="006A5CB9">
        <w:rPr>
          <w:rFonts w:cstheme="minorHAnsi"/>
        </w:rPr>
        <w:t>; co-curricular a</w:t>
      </w:r>
      <w:r w:rsidR="0029408D" w:rsidRPr="006A5CB9">
        <w:rPr>
          <w:rFonts w:cstheme="minorHAnsi"/>
        </w:rPr>
        <w:t>ssociations; the Common Reading Experience</w:t>
      </w:r>
      <w:r w:rsidR="005D27B0" w:rsidRPr="006A5CB9">
        <w:rPr>
          <w:rFonts w:cstheme="minorHAnsi"/>
        </w:rPr>
        <w:t xml:space="preserve"> (CRE)</w:t>
      </w:r>
      <w:r w:rsidR="0029408D" w:rsidRPr="006A5CB9">
        <w:rPr>
          <w:rFonts w:cstheme="minorHAnsi"/>
        </w:rPr>
        <w:t xml:space="preserve">. </w:t>
      </w:r>
      <w:r w:rsidRPr="006A5CB9">
        <w:rPr>
          <w:rFonts w:cstheme="minorHAnsi"/>
        </w:rPr>
        <w:t xml:space="preserve">This longstanding program </w:t>
      </w:r>
      <w:r w:rsidR="0029408D" w:rsidRPr="006A5CB9">
        <w:rPr>
          <w:rFonts w:cstheme="minorHAnsi"/>
        </w:rPr>
        <w:t xml:space="preserve">(in place since 2000) </w:t>
      </w:r>
      <w:r w:rsidR="00995014">
        <w:rPr>
          <w:rFonts w:cstheme="minorHAnsi"/>
        </w:rPr>
        <w:t>is designed to provide</w:t>
      </w:r>
      <w:r w:rsidRPr="006A5CB9">
        <w:rPr>
          <w:rFonts w:cstheme="minorHAnsi"/>
        </w:rPr>
        <w:t xml:space="preserve"> </w:t>
      </w:r>
      <w:r w:rsidR="00995014">
        <w:rPr>
          <w:rFonts w:cstheme="minorHAnsi"/>
        </w:rPr>
        <w:t>opportunities and challenges</w:t>
      </w:r>
      <w:r w:rsidRPr="006A5CB9">
        <w:rPr>
          <w:rFonts w:cstheme="minorHAnsi"/>
        </w:rPr>
        <w:t xml:space="preserve"> </w:t>
      </w:r>
      <w:r w:rsidR="00995014">
        <w:rPr>
          <w:rFonts w:cstheme="minorHAnsi"/>
        </w:rPr>
        <w:t xml:space="preserve">for </w:t>
      </w:r>
      <w:r w:rsidR="00995014" w:rsidRPr="006A5CB9">
        <w:rPr>
          <w:rFonts w:cstheme="minorHAnsi"/>
        </w:rPr>
        <w:t>first-year</w:t>
      </w:r>
      <w:r w:rsidR="00995014">
        <w:rPr>
          <w:rFonts w:cstheme="minorHAnsi"/>
        </w:rPr>
        <w:t xml:space="preserve"> students at Albion College, in order </w:t>
      </w:r>
      <w:r w:rsidRPr="006A5CB9">
        <w:rPr>
          <w:rFonts w:cstheme="minorHAnsi"/>
        </w:rPr>
        <w:t xml:space="preserve">to </w:t>
      </w:r>
      <w:r w:rsidR="00995014">
        <w:rPr>
          <w:rFonts w:cstheme="minorHAnsi"/>
        </w:rPr>
        <w:t xml:space="preserve">help them </w:t>
      </w:r>
      <w:r w:rsidRPr="006A5CB9">
        <w:rPr>
          <w:rFonts w:cstheme="minorHAnsi"/>
        </w:rPr>
        <w:t>de</w:t>
      </w:r>
      <w:r w:rsidR="00494055">
        <w:rPr>
          <w:rFonts w:cstheme="minorHAnsi"/>
        </w:rPr>
        <w:t xml:space="preserve">velop and grow academically, </w:t>
      </w:r>
      <w:r w:rsidRPr="006A5CB9">
        <w:rPr>
          <w:rFonts w:cstheme="minorHAnsi"/>
        </w:rPr>
        <w:t>personally</w:t>
      </w:r>
      <w:r w:rsidR="00494055">
        <w:rPr>
          <w:rFonts w:cstheme="minorHAnsi"/>
        </w:rPr>
        <w:t>, and socially</w:t>
      </w:r>
      <w:r w:rsidRPr="006A5CB9">
        <w:rPr>
          <w:rFonts w:cstheme="minorHAnsi"/>
        </w:rPr>
        <w:t xml:space="preserve"> throughout their first year of college. </w:t>
      </w:r>
    </w:p>
    <w:p w:rsidR="006966EB" w:rsidRDefault="006966EB" w:rsidP="005B59D5">
      <w:pPr>
        <w:autoSpaceDE w:val="0"/>
        <w:autoSpaceDN w:val="0"/>
        <w:adjustRightInd w:val="0"/>
        <w:spacing w:after="0" w:line="240" w:lineRule="auto"/>
        <w:rPr>
          <w:rFonts w:cstheme="minorHAnsi"/>
        </w:rPr>
      </w:pPr>
    </w:p>
    <w:p w:rsidR="006966EB" w:rsidRDefault="00CB1805" w:rsidP="005B59D5">
      <w:pPr>
        <w:autoSpaceDE w:val="0"/>
        <w:autoSpaceDN w:val="0"/>
        <w:adjustRightInd w:val="0"/>
        <w:spacing w:after="0" w:line="240" w:lineRule="auto"/>
        <w:rPr>
          <w:rFonts w:cstheme="minorHAnsi"/>
        </w:rPr>
      </w:pPr>
      <w:r w:rsidRPr="006A5CB9">
        <w:rPr>
          <w:rFonts w:cstheme="minorHAnsi"/>
        </w:rPr>
        <w:t>The</w:t>
      </w:r>
      <w:r w:rsidR="00907566" w:rsidRPr="006A5CB9">
        <w:rPr>
          <w:rFonts w:cstheme="minorHAnsi"/>
        </w:rPr>
        <w:t xml:space="preserve"> cornerstone of the </w:t>
      </w:r>
      <w:r w:rsidR="006966EB">
        <w:rPr>
          <w:rFonts w:cstheme="minorHAnsi"/>
        </w:rPr>
        <w:t xml:space="preserve">FYE </w:t>
      </w:r>
      <w:r w:rsidR="00907566" w:rsidRPr="006A5CB9">
        <w:rPr>
          <w:rFonts w:cstheme="minorHAnsi"/>
        </w:rPr>
        <w:t xml:space="preserve">program is the First-Year </w:t>
      </w:r>
      <w:r w:rsidRPr="006A5CB9">
        <w:rPr>
          <w:rFonts w:cstheme="minorHAnsi"/>
        </w:rPr>
        <w:t>Seminar</w:t>
      </w:r>
      <w:r w:rsidR="002E2BFE">
        <w:rPr>
          <w:rFonts w:cstheme="minorHAnsi"/>
        </w:rPr>
        <w:t xml:space="preserve"> (LA 101)</w:t>
      </w:r>
      <w:r w:rsidRPr="006A5CB9">
        <w:rPr>
          <w:rFonts w:cstheme="minorHAnsi"/>
        </w:rPr>
        <w:t>:</w:t>
      </w:r>
      <w:r w:rsidR="00907566" w:rsidRPr="006A5CB9">
        <w:rPr>
          <w:rFonts w:cstheme="minorHAnsi"/>
        </w:rPr>
        <w:t xml:space="preserve"> seminars are writing-intensive, discussion-based interdisciplinary courses designed to introduce students to the academic expectations of Albion College and to help students make a smooth and positive transition to college both in and out of the classroom.</w:t>
      </w:r>
      <w:r w:rsidR="00F21DC5" w:rsidRPr="006A5CB9">
        <w:rPr>
          <w:rFonts w:cstheme="minorHAnsi"/>
        </w:rPr>
        <w:t xml:space="preserve"> </w:t>
      </w:r>
      <w:r w:rsidR="006966EB" w:rsidRPr="006A5CB9">
        <w:rPr>
          <w:rFonts w:cstheme="minorHAnsi"/>
        </w:rPr>
        <w:t xml:space="preserve">The small, interdisciplinary first-year courses have been one of the most effective and popular curricular components of the </w:t>
      </w:r>
      <w:r w:rsidR="006966EB" w:rsidRPr="006A5CB9">
        <w:rPr>
          <w:rFonts w:cstheme="minorHAnsi"/>
          <w:iCs/>
        </w:rPr>
        <w:t>general education curriculum</w:t>
      </w:r>
      <w:r w:rsidR="00B92333">
        <w:rPr>
          <w:rFonts w:cstheme="minorHAnsi"/>
          <w:i/>
          <w:iCs/>
        </w:rPr>
        <w:t>.</w:t>
      </w:r>
      <w:r w:rsidR="00B92333">
        <w:rPr>
          <w:rFonts w:cstheme="minorHAnsi"/>
          <w:iCs/>
        </w:rPr>
        <w:t xml:space="preserve"> </w:t>
      </w:r>
      <w:r w:rsidR="006966EB">
        <w:rPr>
          <w:rFonts w:cstheme="minorHAnsi"/>
        </w:rPr>
        <w:t>These courses</w:t>
      </w:r>
      <w:r w:rsidR="006966EB" w:rsidRPr="006A5CB9">
        <w:rPr>
          <w:rFonts w:cstheme="minorHAnsi"/>
        </w:rPr>
        <w:t xml:space="preserve"> provide an introduction to the liberal arts and to the nature of college-level study.</w:t>
      </w:r>
    </w:p>
    <w:p w:rsidR="006966EB" w:rsidRDefault="006966EB" w:rsidP="005B59D5">
      <w:pPr>
        <w:autoSpaceDE w:val="0"/>
        <w:autoSpaceDN w:val="0"/>
        <w:adjustRightInd w:val="0"/>
        <w:spacing w:after="0" w:line="240" w:lineRule="auto"/>
        <w:rPr>
          <w:rFonts w:cstheme="minorHAnsi"/>
        </w:rPr>
      </w:pPr>
    </w:p>
    <w:p w:rsidR="006966EB" w:rsidRDefault="00F21DC5" w:rsidP="005B59D5">
      <w:pPr>
        <w:autoSpaceDE w:val="0"/>
        <w:autoSpaceDN w:val="0"/>
        <w:adjustRightInd w:val="0"/>
        <w:spacing w:after="0" w:line="240" w:lineRule="auto"/>
        <w:rPr>
          <w:rFonts w:cstheme="minorHAnsi"/>
        </w:rPr>
      </w:pPr>
      <w:r w:rsidRPr="006A5CB9">
        <w:rPr>
          <w:rFonts w:cstheme="minorHAnsi"/>
        </w:rPr>
        <w:t>The FYE associations</w:t>
      </w:r>
      <w:r w:rsidR="00907566" w:rsidRPr="006A5CB9">
        <w:rPr>
          <w:rFonts w:cstheme="minorHAnsi"/>
        </w:rPr>
        <w:t xml:space="preserve"> </w:t>
      </w:r>
      <w:r w:rsidRPr="006A5CB9">
        <w:rPr>
          <w:rFonts w:cstheme="minorHAnsi"/>
        </w:rPr>
        <w:t>constitute</w:t>
      </w:r>
      <w:r w:rsidR="00907566" w:rsidRPr="006A5CB9">
        <w:rPr>
          <w:rFonts w:cstheme="minorHAnsi"/>
        </w:rPr>
        <w:t xml:space="preserve"> a co-curricular program</w:t>
      </w:r>
      <w:r w:rsidRPr="006A5CB9">
        <w:rPr>
          <w:rFonts w:cstheme="minorHAnsi"/>
        </w:rPr>
        <w:t>, now</w:t>
      </w:r>
      <w:r w:rsidR="00907566" w:rsidRPr="006A5CB9">
        <w:rPr>
          <w:rFonts w:cstheme="minorHAnsi"/>
        </w:rPr>
        <w:t xml:space="preserve"> </w:t>
      </w:r>
      <w:r w:rsidRPr="006A5CB9">
        <w:rPr>
          <w:rFonts w:cstheme="minorHAnsi"/>
        </w:rPr>
        <w:t>integrated</w:t>
      </w:r>
      <w:r w:rsidR="00907566" w:rsidRPr="006A5CB9">
        <w:rPr>
          <w:rFonts w:cstheme="minorHAnsi"/>
        </w:rPr>
        <w:t xml:space="preserve"> with the </w:t>
      </w:r>
      <w:r w:rsidR="00907566" w:rsidRPr="006A5CB9">
        <w:rPr>
          <w:rFonts w:cstheme="minorHAnsi"/>
          <w:i/>
          <w:iCs/>
        </w:rPr>
        <w:t xml:space="preserve">Albion Advantage, </w:t>
      </w:r>
      <w:r w:rsidR="00907566" w:rsidRPr="006A5CB9">
        <w:rPr>
          <w:rFonts w:cstheme="minorHAnsi"/>
        </w:rPr>
        <w:t>which is a four-year developmental model that links a student’s academic program to career development, experiential learning, intentional advising, and goal</w:t>
      </w:r>
      <w:r w:rsidR="004F4BF6">
        <w:rPr>
          <w:rFonts w:cstheme="minorHAnsi"/>
        </w:rPr>
        <w:t>s of “life work” after college;</w:t>
      </w:r>
      <w:r w:rsidR="00B732AC">
        <w:rPr>
          <w:rFonts w:cstheme="minorHAnsi"/>
        </w:rPr>
        <w:t xml:space="preserve"> </w:t>
      </w:r>
      <w:r w:rsidR="004F4BF6">
        <w:rPr>
          <w:rFonts w:cstheme="minorHAnsi"/>
        </w:rPr>
        <w:t xml:space="preserve">indeed, </w:t>
      </w:r>
      <w:r w:rsidR="00B732AC">
        <w:rPr>
          <w:rFonts w:cstheme="minorHAnsi"/>
        </w:rPr>
        <w:t xml:space="preserve">the FYE program is the </w:t>
      </w:r>
      <w:r w:rsidR="00B732AC" w:rsidRPr="00B732AC">
        <w:rPr>
          <w:rFonts w:cstheme="minorHAnsi"/>
          <w:i/>
        </w:rPr>
        <w:t>de facto</w:t>
      </w:r>
      <w:r w:rsidR="00B732AC">
        <w:rPr>
          <w:rFonts w:cstheme="minorHAnsi"/>
        </w:rPr>
        <w:t xml:space="preserve"> delivery model for the A</w:t>
      </w:r>
      <w:r w:rsidR="004F4BF6">
        <w:rPr>
          <w:rFonts w:cstheme="minorHAnsi"/>
        </w:rPr>
        <w:t>lbion Advantage (which has both complicated FYE and provided opportunities for developing FYE student programming).</w:t>
      </w:r>
      <w:r w:rsidR="00B732AC">
        <w:rPr>
          <w:rFonts w:cstheme="minorHAnsi"/>
        </w:rPr>
        <w:t xml:space="preserve"> </w:t>
      </w:r>
      <w:r w:rsidR="00091CE8">
        <w:rPr>
          <w:rFonts w:cstheme="minorHAnsi"/>
        </w:rPr>
        <w:t xml:space="preserve">As with the overall FYE program, the associations are designed to help FY students </w:t>
      </w:r>
      <w:r w:rsidR="00091CE8" w:rsidRPr="006A5CB9">
        <w:rPr>
          <w:rFonts w:cstheme="minorHAnsi"/>
        </w:rPr>
        <w:t>de</w:t>
      </w:r>
      <w:r w:rsidR="00091CE8">
        <w:rPr>
          <w:rFonts w:cstheme="minorHAnsi"/>
        </w:rPr>
        <w:t xml:space="preserve">velop academically, </w:t>
      </w:r>
      <w:r w:rsidR="00091CE8" w:rsidRPr="006A5CB9">
        <w:rPr>
          <w:rFonts w:cstheme="minorHAnsi"/>
        </w:rPr>
        <w:t>personally</w:t>
      </w:r>
      <w:r w:rsidR="00091CE8">
        <w:rPr>
          <w:rFonts w:cstheme="minorHAnsi"/>
        </w:rPr>
        <w:t>, and socially</w:t>
      </w:r>
      <w:r w:rsidR="00091CE8" w:rsidRPr="006A5CB9">
        <w:rPr>
          <w:rFonts w:cstheme="minorHAnsi"/>
        </w:rPr>
        <w:t xml:space="preserve"> throughout their first year of college.</w:t>
      </w:r>
    </w:p>
    <w:p w:rsidR="006966EB" w:rsidRDefault="006966EB" w:rsidP="005B59D5">
      <w:pPr>
        <w:autoSpaceDE w:val="0"/>
        <w:autoSpaceDN w:val="0"/>
        <w:adjustRightInd w:val="0"/>
        <w:spacing w:after="0" w:line="240" w:lineRule="auto"/>
        <w:rPr>
          <w:rFonts w:cstheme="minorHAnsi"/>
        </w:rPr>
      </w:pPr>
    </w:p>
    <w:p w:rsidR="005D27B0" w:rsidRPr="006A5CB9" w:rsidRDefault="0038601D" w:rsidP="005B59D5">
      <w:pPr>
        <w:autoSpaceDE w:val="0"/>
        <w:autoSpaceDN w:val="0"/>
        <w:adjustRightInd w:val="0"/>
        <w:spacing w:after="0" w:line="240" w:lineRule="auto"/>
        <w:rPr>
          <w:rFonts w:cstheme="minorHAnsi"/>
        </w:rPr>
      </w:pPr>
      <w:r w:rsidRPr="006A5CB9">
        <w:rPr>
          <w:rFonts w:cstheme="minorHAnsi"/>
        </w:rPr>
        <w:t xml:space="preserve">The </w:t>
      </w:r>
      <w:r w:rsidR="005D27B0" w:rsidRPr="006A5CB9">
        <w:rPr>
          <w:rFonts w:cstheme="minorHAnsi"/>
        </w:rPr>
        <w:t>CRE exposes FY students to original scholarship and academic expectations, beginning the summer prior to matriculation and continuing during fall semester, when campus-wide discussions of the CRE text are paired with a convocation presentation on the CRE topics (with lectures often given by the author of the CRE text).</w:t>
      </w:r>
      <w:r w:rsidR="001769BF">
        <w:rPr>
          <w:rFonts w:cstheme="minorHAnsi"/>
        </w:rPr>
        <w:t xml:space="preserve"> As with other components of FYE, t</w:t>
      </w:r>
      <w:r w:rsidR="004507E7">
        <w:rPr>
          <w:rFonts w:cstheme="minorHAnsi"/>
        </w:rPr>
        <w:t xml:space="preserve">he CRE </w:t>
      </w:r>
      <w:r w:rsidR="002E2BFE">
        <w:rPr>
          <w:rFonts w:cstheme="minorHAnsi"/>
        </w:rPr>
        <w:t xml:space="preserve">introduces FY students to </w:t>
      </w:r>
      <w:r w:rsidR="004507E7" w:rsidRPr="006A5CB9">
        <w:rPr>
          <w:rFonts w:cstheme="minorHAnsi"/>
        </w:rPr>
        <w:t xml:space="preserve">the liberal arts </w:t>
      </w:r>
      <w:r w:rsidR="002E2BFE">
        <w:rPr>
          <w:rFonts w:cstheme="minorHAnsi"/>
        </w:rPr>
        <w:t xml:space="preserve">approach of learning as intellectual and practical engagement, and challenges students to recognize and adapt to the expectations for </w:t>
      </w:r>
      <w:r w:rsidR="004507E7" w:rsidRPr="006A5CB9">
        <w:rPr>
          <w:rFonts w:cstheme="minorHAnsi"/>
        </w:rPr>
        <w:t xml:space="preserve">college-level </w:t>
      </w:r>
      <w:r w:rsidR="002E2BFE">
        <w:rPr>
          <w:rFonts w:cstheme="minorHAnsi"/>
        </w:rPr>
        <w:t>learning.</w:t>
      </w:r>
    </w:p>
    <w:p w:rsidR="006F18CD" w:rsidRDefault="006F18CD" w:rsidP="005B59D5">
      <w:pPr>
        <w:spacing w:after="0" w:line="240" w:lineRule="auto"/>
        <w:rPr>
          <w:rFonts w:cstheme="minorHAnsi"/>
        </w:rPr>
      </w:pPr>
    </w:p>
    <w:p w:rsidR="005B59D5" w:rsidRDefault="005B59D5" w:rsidP="005B59D5">
      <w:pPr>
        <w:spacing w:after="0" w:line="240" w:lineRule="auto"/>
        <w:rPr>
          <w:rFonts w:cstheme="minorHAnsi"/>
        </w:rPr>
      </w:pPr>
    </w:p>
    <w:p w:rsidR="006F18CD" w:rsidRDefault="00900209" w:rsidP="005B59D5">
      <w:pPr>
        <w:spacing w:after="0" w:line="240" w:lineRule="auto"/>
        <w:rPr>
          <w:rFonts w:cstheme="minorHAnsi"/>
          <w:b/>
          <w:sz w:val="24"/>
          <w:szCs w:val="24"/>
        </w:rPr>
      </w:pPr>
      <w:r>
        <w:rPr>
          <w:rFonts w:cstheme="minorHAnsi"/>
          <w:b/>
          <w:sz w:val="24"/>
          <w:szCs w:val="24"/>
        </w:rPr>
        <w:t xml:space="preserve">Step 2: </w:t>
      </w:r>
      <w:r w:rsidR="000D262C" w:rsidRPr="003D5FAB">
        <w:rPr>
          <w:rFonts w:cstheme="minorHAnsi"/>
          <w:b/>
          <w:sz w:val="24"/>
          <w:szCs w:val="24"/>
        </w:rPr>
        <w:t>Student Learning Outcomes</w:t>
      </w:r>
      <w:r w:rsidR="0057698C" w:rsidRPr="003D5FAB">
        <w:rPr>
          <w:rFonts w:cstheme="minorHAnsi"/>
          <w:b/>
          <w:sz w:val="24"/>
          <w:szCs w:val="24"/>
        </w:rPr>
        <w:t>/Goals</w:t>
      </w:r>
    </w:p>
    <w:p w:rsidR="005B59D5" w:rsidRPr="002E2BFE" w:rsidRDefault="005B59D5" w:rsidP="005B59D5">
      <w:pPr>
        <w:spacing w:after="0" w:line="240" w:lineRule="auto"/>
        <w:rPr>
          <w:rFonts w:cstheme="minorHAnsi"/>
          <w:b/>
          <w:sz w:val="24"/>
          <w:szCs w:val="24"/>
        </w:rPr>
      </w:pPr>
    </w:p>
    <w:p w:rsidR="002E2BFE" w:rsidRPr="002E2BFE" w:rsidRDefault="002E2BFE" w:rsidP="005B59D5">
      <w:pPr>
        <w:spacing w:after="0" w:line="240" w:lineRule="auto"/>
        <w:rPr>
          <w:rFonts w:cstheme="minorHAnsi"/>
          <w:bCs/>
        </w:rPr>
      </w:pPr>
      <w:r>
        <w:rPr>
          <w:rFonts w:cstheme="minorHAnsi"/>
          <w:bCs/>
        </w:rPr>
        <w:t>During fall 2010, student le</w:t>
      </w:r>
      <w:r w:rsidRPr="002E2BFE">
        <w:rPr>
          <w:rFonts w:cstheme="minorHAnsi"/>
          <w:bCs/>
        </w:rPr>
        <w:t>ar</w:t>
      </w:r>
      <w:r>
        <w:rPr>
          <w:rFonts w:cstheme="minorHAnsi"/>
          <w:bCs/>
        </w:rPr>
        <w:t xml:space="preserve">ning outcomes (SLOs) </w:t>
      </w:r>
      <w:r w:rsidR="00024332">
        <w:rPr>
          <w:rFonts w:cstheme="minorHAnsi"/>
          <w:bCs/>
        </w:rPr>
        <w:t>were</w:t>
      </w:r>
      <w:r>
        <w:rPr>
          <w:rFonts w:cstheme="minorHAnsi"/>
          <w:bCs/>
        </w:rPr>
        <w:t xml:space="preserve"> </w:t>
      </w:r>
      <w:proofErr w:type="gramStart"/>
      <w:r>
        <w:rPr>
          <w:rFonts w:cstheme="minorHAnsi"/>
          <w:bCs/>
        </w:rPr>
        <w:t>developed/revised</w:t>
      </w:r>
      <w:proofErr w:type="gramEnd"/>
      <w:r>
        <w:rPr>
          <w:rFonts w:cstheme="minorHAnsi"/>
          <w:bCs/>
        </w:rPr>
        <w:t xml:space="preserve"> for the First-Year Seminar component of the </w:t>
      </w:r>
      <w:r w:rsidR="00E73E07">
        <w:rPr>
          <w:rFonts w:cstheme="minorHAnsi"/>
          <w:bCs/>
        </w:rPr>
        <w:t xml:space="preserve">FYE program, as detailed </w:t>
      </w:r>
      <w:r w:rsidR="00C6418A">
        <w:rPr>
          <w:rFonts w:cstheme="minorHAnsi"/>
          <w:bCs/>
        </w:rPr>
        <w:t xml:space="preserve">just </w:t>
      </w:r>
      <w:r w:rsidR="00E73E07">
        <w:rPr>
          <w:rFonts w:cstheme="minorHAnsi"/>
          <w:bCs/>
        </w:rPr>
        <w:t>below.</w:t>
      </w:r>
    </w:p>
    <w:p w:rsidR="002E2BFE" w:rsidRPr="002E2BFE" w:rsidRDefault="002E2BFE" w:rsidP="005B59D5">
      <w:pPr>
        <w:spacing w:after="0" w:line="240" w:lineRule="auto"/>
        <w:rPr>
          <w:rFonts w:cstheme="minorHAnsi"/>
          <w:bCs/>
        </w:rPr>
      </w:pPr>
    </w:p>
    <w:p w:rsidR="005B59D5" w:rsidRPr="005B59D5" w:rsidRDefault="003D5FAB" w:rsidP="005B59D5">
      <w:pPr>
        <w:spacing w:after="0" w:line="240" w:lineRule="auto"/>
        <w:rPr>
          <w:rFonts w:cstheme="minorHAnsi"/>
          <w:u w:val="single"/>
        </w:rPr>
      </w:pPr>
      <w:r w:rsidRPr="005B59D5">
        <w:rPr>
          <w:rFonts w:cstheme="minorHAnsi"/>
          <w:bCs/>
          <w:u w:val="single"/>
        </w:rPr>
        <w:t>LA 101 Learning Objectives: students in First-Year Seminars will learn</w:t>
      </w:r>
    </w:p>
    <w:p w:rsidR="003D5FAB" w:rsidRPr="003D5FAB" w:rsidRDefault="003D5FAB" w:rsidP="005B59D5">
      <w:pPr>
        <w:spacing w:after="0" w:line="240" w:lineRule="auto"/>
        <w:rPr>
          <w:rFonts w:cstheme="minorHAnsi"/>
        </w:rPr>
      </w:pPr>
      <w:r w:rsidRPr="003D5FAB">
        <w:rPr>
          <w:rFonts w:cstheme="minorHAnsi"/>
        </w:rPr>
        <w:t xml:space="preserve">1. </w:t>
      </w:r>
      <w:proofErr w:type="gramStart"/>
      <w:r w:rsidRPr="003D5FAB">
        <w:rPr>
          <w:rFonts w:cstheme="minorHAnsi"/>
        </w:rPr>
        <w:t>to</w:t>
      </w:r>
      <w:proofErr w:type="gramEnd"/>
      <w:r w:rsidRPr="003D5FAB">
        <w:rPr>
          <w:rFonts w:cstheme="minorHAnsi"/>
        </w:rPr>
        <w:t xml:space="preserve"> find and use knowledge effectively, ethically, and responsibly;</w:t>
      </w:r>
      <w:r w:rsidRPr="003D5FAB">
        <w:rPr>
          <w:rFonts w:cstheme="minorHAnsi"/>
        </w:rPr>
        <w:br/>
        <w:t xml:space="preserve">2. </w:t>
      </w:r>
      <w:proofErr w:type="gramStart"/>
      <w:r w:rsidRPr="003D5FAB">
        <w:rPr>
          <w:rFonts w:cstheme="minorHAnsi"/>
        </w:rPr>
        <w:t>to</w:t>
      </w:r>
      <w:proofErr w:type="gramEnd"/>
      <w:r w:rsidRPr="003D5FAB">
        <w:rPr>
          <w:rFonts w:cstheme="minorHAnsi"/>
        </w:rPr>
        <w:t xml:space="preserve"> approach knowledge analytically, critically, creatively, and discursively;</w:t>
      </w:r>
      <w:r w:rsidRPr="003D5FAB">
        <w:rPr>
          <w:rFonts w:cstheme="minorHAnsi"/>
        </w:rPr>
        <w:br/>
        <w:t xml:space="preserve">3. </w:t>
      </w:r>
      <w:proofErr w:type="gramStart"/>
      <w:r w:rsidRPr="003D5FAB">
        <w:rPr>
          <w:rFonts w:cstheme="minorHAnsi"/>
        </w:rPr>
        <w:t>to</w:t>
      </w:r>
      <w:proofErr w:type="gramEnd"/>
      <w:r w:rsidRPr="003D5FAB">
        <w:rPr>
          <w:rFonts w:cstheme="minorHAnsi"/>
        </w:rPr>
        <w:t xml:space="preserve"> communicate effectively, both orally and in writing;</w:t>
      </w:r>
      <w:r w:rsidRPr="003D5FAB">
        <w:rPr>
          <w:rFonts w:cstheme="minorHAnsi"/>
        </w:rPr>
        <w:br/>
        <w:t xml:space="preserve">4. </w:t>
      </w:r>
      <w:proofErr w:type="gramStart"/>
      <w:r w:rsidRPr="003D5FAB">
        <w:rPr>
          <w:rFonts w:cstheme="minorHAnsi"/>
        </w:rPr>
        <w:t>to</w:t>
      </w:r>
      <w:proofErr w:type="gramEnd"/>
      <w:r w:rsidRPr="003D5FAB">
        <w:rPr>
          <w:rFonts w:cstheme="minorHAnsi"/>
        </w:rPr>
        <w:t xml:space="preserve"> approach and understand knowledge and information from multiple perspectives;</w:t>
      </w:r>
      <w:r w:rsidRPr="003D5FAB">
        <w:rPr>
          <w:rFonts w:cstheme="minorHAnsi"/>
        </w:rPr>
        <w:br/>
        <w:t xml:space="preserve">5. </w:t>
      </w:r>
      <w:proofErr w:type="gramStart"/>
      <w:r w:rsidRPr="003D5FAB">
        <w:rPr>
          <w:rFonts w:cstheme="minorHAnsi"/>
        </w:rPr>
        <w:t>to</w:t>
      </w:r>
      <w:proofErr w:type="gramEnd"/>
      <w:r w:rsidRPr="003D5FAB">
        <w:rPr>
          <w:rFonts w:cstheme="minorHAnsi"/>
        </w:rPr>
        <w:t xml:space="preserve"> reflect critically on their own learning and learning processes.</w:t>
      </w:r>
    </w:p>
    <w:p w:rsidR="005B59D5" w:rsidRDefault="005B59D5" w:rsidP="005B59D5">
      <w:pPr>
        <w:spacing w:after="0" w:line="240" w:lineRule="auto"/>
        <w:rPr>
          <w:rFonts w:cstheme="minorHAnsi"/>
        </w:rPr>
      </w:pPr>
    </w:p>
    <w:p w:rsidR="005B59D5" w:rsidRPr="00EC3F7D" w:rsidRDefault="005B59D5" w:rsidP="005B59D5">
      <w:pPr>
        <w:spacing w:after="0" w:line="240" w:lineRule="auto"/>
        <w:rPr>
          <w:rFonts w:cstheme="minorHAnsi"/>
        </w:rPr>
      </w:pPr>
    </w:p>
    <w:p w:rsidR="00EC3F7D" w:rsidRDefault="004109FA" w:rsidP="004109FA">
      <w:pPr>
        <w:spacing w:after="0" w:line="240" w:lineRule="auto"/>
        <w:rPr>
          <w:rFonts w:cstheme="minorHAnsi"/>
          <w:sz w:val="24"/>
          <w:szCs w:val="24"/>
        </w:rPr>
      </w:pPr>
      <w:r w:rsidRPr="00EC3F7D">
        <w:rPr>
          <w:rFonts w:cstheme="minorHAnsi"/>
          <w:b/>
          <w:sz w:val="24"/>
          <w:szCs w:val="24"/>
        </w:rPr>
        <w:lastRenderedPageBreak/>
        <w:t>Step 3: Identify program components (required courses, elective courses, out-of-classroom or other experiences) that are designed to achieve each educational objective.</w:t>
      </w:r>
      <w:r w:rsidRPr="00EC3F7D">
        <w:rPr>
          <w:rFonts w:cstheme="minorHAnsi"/>
          <w:sz w:val="24"/>
          <w:szCs w:val="24"/>
        </w:rPr>
        <w:t xml:space="preserve"> </w:t>
      </w:r>
    </w:p>
    <w:p w:rsidR="004109FA" w:rsidRPr="00EC3F7D" w:rsidRDefault="004109FA" w:rsidP="004109FA">
      <w:pPr>
        <w:spacing w:after="0" w:line="240" w:lineRule="auto"/>
        <w:rPr>
          <w:rFonts w:cstheme="minorHAnsi"/>
          <w:sz w:val="24"/>
          <w:szCs w:val="24"/>
        </w:rPr>
      </w:pPr>
      <w:r w:rsidRPr="00EC3F7D">
        <w:rPr>
          <w:rFonts w:cstheme="minorHAnsi"/>
        </w:rPr>
        <w:t>NOTE: Every class will not</w:t>
      </w:r>
      <w:r w:rsidR="00EC3F7D" w:rsidRPr="00EC3F7D">
        <w:rPr>
          <w:rFonts w:cstheme="minorHAnsi"/>
        </w:rPr>
        <w:t xml:space="preserve"> achieve </w:t>
      </w:r>
      <w:r w:rsidR="00EC3F7D">
        <w:rPr>
          <w:rFonts w:cstheme="minorHAnsi"/>
        </w:rPr>
        <w:t>all</w:t>
      </w:r>
      <w:r w:rsidR="00EC3F7D" w:rsidRPr="00EC3F7D">
        <w:rPr>
          <w:rFonts w:cstheme="minorHAnsi"/>
        </w:rPr>
        <w:t xml:space="preserve"> outcome</w:t>
      </w:r>
      <w:r w:rsidR="00EC3F7D">
        <w:rPr>
          <w:rFonts w:cstheme="minorHAnsi"/>
        </w:rPr>
        <w:t>s, nor is it expected to; the program goal is to develop a</w:t>
      </w:r>
      <w:r w:rsidRPr="00EC3F7D">
        <w:rPr>
          <w:rFonts w:cstheme="minorHAnsi"/>
        </w:rPr>
        <w:t xml:space="preserve"> distribution of </w:t>
      </w:r>
      <w:r w:rsidR="00EC3F7D">
        <w:rPr>
          <w:rFonts w:cstheme="minorHAnsi"/>
        </w:rPr>
        <w:t xml:space="preserve">student learning </w:t>
      </w:r>
      <w:r w:rsidRPr="00EC3F7D">
        <w:rPr>
          <w:rFonts w:cstheme="minorHAnsi"/>
        </w:rPr>
        <w:t xml:space="preserve">experiences that achieve the outcomes. </w:t>
      </w:r>
    </w:p>
    <w:p w:rsidR="004109FA" w:rsidRPr="00EC3F7D" w:rsidRDefault="004109FA" w:rsidP="005B59D5">
      <w:pPr>
        <w:spacing w:after="0" w:line="240" w:lineRule="auto"/>
        <w:rPr>
          <w:rFonts w:cstheme="minorHAnsi"/>
        </w:rPr>
      </w:pPr>
    </w:p>
    <w:p w:rsidR="00374463" w:rsidRDefault="00374463" w:rsidP="005B59D5">
      <w:pPr>
        <w:spacing w:after="0" w:line="240" w:lineRule="auto"/>
        <w:rPr>
          <w:rFonts w:eastAsia="Times New Roman" w:cstheme="minorHAnsi"/>
          <w:bCs/>
        </w:rPr>
      </w:pPr>
      <w:r>
        <w:rPr>
          <w:rFonts w:eastAsia="Times New Roman" w:cstheme="minorHAnsi"/>
          <w:bCs/>
        </w:rPr>
        <w:t xml:space="preserve">As noted in Step 2 above, </w:t>
      </w:r>
      <w:r w:rsidR="001445D3">
        <w:rPr>
          <w:rFonts w:eastAsia="Times New Roman" w:cstheme="minorHAnsi"/>
          <w:bCs/>
        </w:rPr>
        <w:t xml:space="preserve">recent </w:t>
      </w:r>
      <w:r>
        <w:rPr>
          <w:rFonts w:eastAsia="Times New Roman" w:cstheme="minorHAnsi"/>
          <w:bCs/>
        </w:rPr>
        <w:t>F</w:t>
      </w:r>
      <w:r w:rsidR="0072347F" w:rsidRPr="006A5CB9">
        <w:rPr>
          <w:rFonts w:eastAsia="Times New Roman" w:cstheme="minorHAnsi"/>
          <w:bCs/>
        </w:rPr>
        <w:t xml:space="preserve">YE </w:t>
      </w:r>
      <w:r>
        <w:rPr>
          <w:rFonts w:eastAsia="Times New Roman" w:cstheme="minorHAnsi"/>
          <w:bCs/>
        </w:rPr>
        <w:t>assessment has focused on the FY seminars, and specifically on the following two areas:</w:t>
      </w:r>
    </w:p>
    <w:p w:rsidR="00374463" w:rsidRDefault="00374463" w:rsidP="005B59D5">
      <w:pPr>
        <w:spacing w:after="0" w:line="240" w:lineRule="auto"/>
        <w:rPr>
          <w:rFonts w:eastAsia="Times New Roman" w:cstheme="minorHAnsi"/>
          <w:bCs/>
        </w:rPr>
      </w:pPr>
    </w:p>
    <w:p w:rsidR="00374463" w:rsidRDefault="00DC0571" w:rsidP="005B59D5">
      <w:pPr>
        <w:spacing w:after="0" w:line="240" w:lineRule="auto"/>
        <w:rPr>
          <w:rFonts w:eastAsia="Times New Roman" w:cstheme="minorHAnsi"/>
          <w:bCs/>
        </w:rPr>
      </w:pPr>
      <w:r>
        <w:rPr>
          <w:rFonts w:eastAsia="Times New Roman" w:cstheme="minorHAnsi"/>
          <w:bCs/>
        </w:rPr>
        <w:t xml:space="preserve">A) </w:t>
      </w:r>
      <w:proofErr w:type="gramStart"/>
      <w:r w:rsidR="006B0A2F" w:rsidRPr="006A5CB9">
        <w:rPr>
          <w:rFonts w:eastAsia="Times New Roman" w:cstheme="minorHAnsi"/>
          <w:bCs/>
        </w:rPr>
        <w:t>evaluation</w:t>
      </w:r>
      <w:proofErr w:type="gramEnd"/>
      <w:r w:rsidR="006B0A2F" w:rsidRPr="006A5CB9">
        <w:rPr>
          <w:rFonts w:eastAsia="Times New Roman" w:cstheme="minorHAnsi"/>
          <w:bCs/>
        </w:rPr>
        <w:t xml:space="preserve"> of student writing using an assessment rubric</w:t>
      </w:r>
      <w:r w:rsidR="00E915B7" w:rsidRPr="006A5CB9">
        <w:rPr>
          <w:rFonts w:eastAsia="Times New Roman" w:cstheme="minorHAnsi"/>
          <w:bCs/>
        </w:rPr>
        <w:t xml:space="preserve"> in</w:t>
      </w:r>
      <w:r w:rsidR="00FB4BEE" w:rsidRPr="006A5CB9">
        <w:rPr>
          <w:rFonts w:eastAsia="Times New Roman" w:cstheme="minorHAnsi"/>
          <w:bCs/>
        </w:rPr>
        <w:t xml:space="preserve"> seminars</w:t>
      </w:r>
      <w:r w:rsidR="00E915B7" w:rsidRPr="006A5CB9">
        <w:rPr>
          <w:rFonts w:eastAsia="Times New Roman" w:cstheme="minorHAnsi"/>
          <w:bCs/>
        </w:rPr>
        <w:t xml:space="preserve">; </w:t>
      </w:r>
    </w:p>
    <w:p w:rsidR="00374463" w:rsidRDefault="00374463" w:rsidP="005B59D5">
      <w:pPr>
        <w:spacing w:after="0" w:line="240" w:lineRule="auto"/>
        <w:rPr>
          <w:rFonts w:eastAsia="Times New Roman" w:cstheme="minorHAnsi"/>
          <w:bCs/>
        </w:rPr>
      </w:pPr>
    </w:p>
    <w:p w:rsidR="000B0C22" w:rsidRDefault="00DC0571" w:rsidP="005B59D5">
      <w:pPr>
        <w:spacing w:after="0" w:line="240" w:lineRule="auto"/>
        <w:rPr>
          <w:rFonts w:eastAsia="Times New Roman" w:cstheme="minorHAnsi"/>
          <w:bCs/>
        </w:rPr>
      </w:pPr>
      <w:r>
        <w:rPr>
          <w:rFonts w:eastAsia="Times New Roman" w:cstheme="minorHAnsi"/>
          <w:bCs/>
        </w:rPr>
        <w:t xml:space="preserve">B) </w:t>
      </w:r>
      <w:proofErr w:type="gramStart"/>
      <w:r w:rsidR="00E915B7" w:rsidRPr="006A5CB9">
        <w:rPr>
          <w:rFonts w:eastAsia="Times New Roman" w:cstheme="minorHAnsi"/>
          <w:bCs/>
        </w:rPr>
        <w:t>development</w:t>
      </w:r>
      <w:proofErr w:type="gramEnd"/>
      <w:r w:rsidR="00E915B7" w:rsidRPr="006A5CB9">
        <w:rPr>
          <w:rFonts w:eastAsia="Times New Roman" w:cstheme="minorHAnsi"/>
          <w:bCs/>
        </w:rPr>
        <w:t xml:space="preserve"> of </w:t>
      </w:r>
      <w:r w:rsidR="006B0A2F" w:rsidRPr="006A5CB9">
        <w:rPr>
          <w:rFonts w:eastAsia="Times New Roman" w:cstheme="minorHAnsi"/>
          <w:bCs/>
        </w:rPr>
        <w:t>st</w:t>
      </w:r>
      <w:r w:rsidR="00E54268">
        <w:rPr>
          <w:rFonts w:eastAsia="Times New Roman" w:cstheme="minorHAnsi"/>
          <w:bCs/>
        </w:rPr>
        <w:t xml:space="preserve">udent learning outcomes for </w:t>
      </w:r>
      <w:r w:rsidR="001445D3">
        <w:rPr>
          <w:rFonts w:eastAsia="Times New Roman" w:cstheme="minorHAnsi"/>
          <w:bCs/>
        </w:rPr>
        <w:t>seminars, followed by collection of faculty feedback about how SLOs are integrated in their seminars.</w:t>
      </w:r>
    </w:p>
    <w:p w:rsidR="00374463" w:rsidRPr="00680545" w:rsidRDefault="00374463" w:rsidP="005B59D5">
      <w:pPr>
        <w:spacing w:after="0" w:line="240" w:lineRule="auto"/>
        <w:rPr>
          <w:rFonts w:eastAsia="Times New Roman" w:cstheme="minorHAnsi"/>
          <w:b/>
          <w:bCs/>
        </w:rPr>
      </w:pPr>
    </w:p>
    <w:p w:rsidR="00931AC0" w:rsidRPr="00931AC0" w:rsidRDefault="00931AC0" w:rsidP="005B59D5">
      <w:pPr>
        <w:spacing w:after="0" w:line="240" w:lineRule="auto"/>
        <w:rPr>
          <w:rFonts w:eastAsia="Times New Roman" w:cstheme="minorHAnsi"/>
          <w:b/>
          <w:bCs/>
        </w:rPr>
      </w:pPr>
    </w:p>
    <w:p w:rsidR="001D2105" w:rsidRPr="001D2105" w:rsidRDefault="001D2105" w:rsidP="001D2105">
      <w:pPr>
        <w:spacing w:after="0" w:line="240" w:lineRule="auto"/>
        <w:rPr>
          <w:rFonts w:cstheme="minorHAnsi"/>
          <w:b/>
          <w:sz w:val="24"/>
          <w:szCs w:val="24"/>
        </w:rPr>
      </w:pPr>
      <w:r w:rsidRPr="001D2105">
        <w:rPr>
          <w:rFonts w:cstheme="minorHAnsi"/>
          <w:b/>
          <w:sz w:val="24"/>
          <w:szCs w:val="24"/>
        </w:rPr>
        <w:t xml:space="preserve">Step 4: Select methods/data sources and instruments that you will use to gather information about whether expected outcomes and learning objective are being achieved. </w:t>
      </w:r>
    </w:p>
    <w:p w:rsidR="001D2105" w:rsidRPr="001D2105" w:rsidRDefault="001D2105" w:rsidP="001D2105">
      <w:pPr>
        <w:spacing w:after="0" w:line="240" w:lineRule="auto"/>
        <w:rPr>
          <w:rFonts w:cstheme="minorHAnsi"/>
        </w:rPr>
      </w:pPr>
      <w:r w:rsidRPr="001D2105">
        <w:rPr>
          <w:rFonts w:cstheme="minorHAnsi"/>
        </w:rPr>
        <w:t>NO</w:t>
      </w:r>
      <w:r w:rsidR="00412D93">
        <w:rPr>
          <w:rFonts w:cstheme="minorHAnsi"/>
        </w:rPr>
        <w:t>TE: D</w:t>
      </w:r>
      <w:r w:rsidRPr="001D2105">
        <w:rPr>
          <w:rFonts w:cstheme="minorHAnsi"/>
        </w:rPr>
        <w:t xml:space="preserve">ata from the same sources </w:t>
      </w:r>
      <w:r w:rsidR="00412D93">
        <w:rPr>
          <w:rFonts w:cstheme="minorHAnsi"/>
        </w:rPr>
        <w:t xml:space="preserve">need not be collected </w:t>
      </w:r>
      <w:r w:rsidRPr="001D2105">
        <w:rPr>
          <w:rFonts w:cstheme="minorHAnsi"/>
        </w:rPr>
        <w:t>every year. Rather, some kind of assessment rotation w</w:t>
      </w:r>
      <w:r w:rsidR="00412D93">
        <w:rPr>
          <w:rFonts w:cstheme="minorHAnsi"/>
        </w:rPr>
        <w:t>ould</w:t>
      </w:r>
      <w:r w:rsidRPr="001D2105">
        <w:rPr>
          <w:rFonts w:cstheme="minorHAnsi"/>
        </w:rPr>
        <w:t xml:space="preserve"> be sufficient (e.g., Years 1 &amp; 3, collect data from graduating seniors, Years 2 &amp; 4 collect data from employers and alumni, etc.). </w:t>
      </w:r>
    </w:p>
    <w:p w:rsidR="001D2105" w:rsidRPr="001D2105" w:rsidRDefault="001D2105" w:rsidP="005B59D5">
      <w:pPr>
        <w:spacing w:after="0" w:line="240" w:lineRule="auto"/>
        <w:rPr>
          <w:rFonts w:eastAsia="Times New Roman" w:cstheme="minorHAnsi"/>
          <w:bCs/>
          <w:u w:val="single"/>
        </w:rPr>
      </w:pPr>
    </w:p>
    <w:p w:rsidR="00E15AE9" w:rsidRPr="006A5CB9" w:rsidRDefault="00DC0571" w:rsidP="005B59D5">
      <w:pPr>
        <w:spacing w:after="0" w:line="240" w:lineRule="auto"/>
        <w:rPr>
          <w:rFonts w:eastAsia="Times New Roman" w:cstheme="minorHAnsi"/>
          <w:bCs/>
          <w:u w:val="single"/>
        </w:rPr>
      </w:pPr>
      <w:r>
        <w:rPr>
          <w:rFonts w:eastAsia="Times New Roman" w:cstheme="minorHAnsi"/>
          <w:bCs/>
          <w:u w:val="single"/>
        </w:rPr>
        <w:t xml:space="preserve">A) </w:t>
      </w:r>
      <w:r w:rsidR="00AF77D4" w:rsidRPr="006A5CB9">
        <w:rPr>
          <w:rFonts w:eastAsia="Times New Roman" w:cstheme="minorHAnsi"/>
          <w:bCs/>
          <w:u w:val="single"/>
        </w:rPr>
        <w:t xml:space="preserve">Evaluation of </w:t>
      </w:r>
      <w:r w:rsidR="00F00EFF">
        <w:rPr>
          <w:rFonts w:eastAsia="Times New Roman" w:cstheme="minorHAnsi"/>
          <w:bCs/>
          <w:u w:val="single"/>
        </w:rPr>
        <w:t xml:space="preserve">FYE </w:t>
      </w:r>
      <w:r w:rsidR="00AF77D4" w:rsidRPr="006A5CB9">
        <w:rPr>
          <w:rFonts w:eastAsia="Times New Roman" w:cstheme="minorHAnsi"/>
          <w:bCs/>
          <w:u w:val="single"/>
        </w:rPr>
        <w:t>s</w:t>
      </w:r>
      <w:r w:rsidR="00AB3FCA" w:rsidRPr="006A5CB9">
        <w:rPr>
          <w:rFonts w:eastAsia="Times New Roman" w:cstheme="minorHAnsi"/>
          <w:bCs/>
          <w:u w:val="single"/>
        </w:rPr>
        <w:t xml:space="preserve">tudent </w:t>
      </w:r>
      <w:r w:rsidR="007A1705" w:rsidRPr="006A5CB9">
        <w:rPr>
          <w:rFonts w:eastAsia="Times New Roman" w:cstheme="minorHAnsi"/>
          <w:bCs/>
          <w:u w:val="single"/>
        </w:rPr>
        <w:t xml:space="preserve">writing using </w:t>
      </w:r>
      <w:r w:rsidR="00AF77D4" w:rsidRPr="006A5CB9">
        <w:rPr>
          <w:rFonts w:eastAsia="Times New Roman" w:cstheme="minorHAnsi"/>
          <w:bCs/>
          <w:u w:val="single"/>
        </w:rPr>
        <w:t>assessment rubric</w:t>
      </w:r>
    </w:p>
    <w:p w:rsidR="005F5C6C" w:rsidRDefault="00263BA4" w:rsidP="005B59D5">
      <w:pPr>
        <w:spacing w:after="0" w:line="240" w:lineRule="auto"/>
        <w:rPr>
          <w:rFonts w:cstheme="minorHAnsi"/>
        </w:rPr>
      </w:pPr>
      <w:r w:rsidRPr="006A5CB9">
        <w:rPr>
          <w:rFonts w:cstheme="minorHAnsi"/>
        </w:rPr>
        <w:t xml:space="preserve">During the 2005-06 academic year, members of the </w:t>
      </w:r>
      <w:r w:rsidR="001445D3">
        <w:rPr>
          <w:rFonts w:cstheme="minorHAnsi"/>
        </w:rPr>
        <w:t xml:space="preserve">college </w:t>
      </w:r>
      <w:r w:rsidRPr="006A5CB9">
        <w:rPr>
          <w:rFonts w:cstheme="minorHAnsi"/>
        </w:rPr>
        <w:t>Assessment Committee became</w:t>
      </w:r>
      <w:r w:rsidR="007E0129" w:rsidRPr="006A5CB9">
        <w:rPr>
          <w:rFonts w:eastAsia="Times New Roman" w:cstheme="minorHAnsi"/>
          <w:bCs/>
        </w:rPr>
        <w:t xml:space="preserve"> </w:t>
      </w:r>
      <w:r w:rsidRPr="006A5CB9">
        <w:rPr>
          <w:rFonts w:cstheme="minorHAnsi"/>
        </w:rPr>
        <w:t>interested in student learning in the context of writing effectiveness</w:t>
      </w:r>
      <w:r w:rsidR="003A2527" w:rsidRPr="006A5CB9">
        <w:rPr>
          <w:rFonts w:cstheme="minorHAnsi"/>
        </w:rPr>
        <w:t xml:space="preserve"> within general education,</w:t>
      </w:r>
      <w:r w:rsidR="00052F89" w:rsidRPr="006A5CB9">
        <w:rPr>
          <w:rFonts w:cstheme="minorHAnsi"/>
        </w:rPr>
        <w:t xml:space="preserve"> and developed a rubric to begin assessing writing in the FYE seminars. </w:t>
      </w:r>
      <w:r w:rsidR="00227B46">
        <w:rPr>
          <w:rFonts w:cstheme="minorHAnsi"/>
        </w:rPr>
        <w:t>It should be noted that t</w:t>
      </w:r>
      <w:r w:rsidR="00052F89" w:rsidRPr="006A5CB9">
        <w:rPr>
          <w:rFonts w:cstheme="minorHAnsi"/>
        </w:rPr>
        <w:t xml:space="preserve">he </w:t>
      </w:r>
      <w:r w:rsidR="0026140D">
        <w:rPr>
          <w:rFonts w:cstheme="minorHAnsi"/>
        </w:rPr>
        <w:t xml:space="preserve">first-year </w:t>
      </w:r>
      <w:r w:rsidR="00052F89" w:rsidRPr="006A5CB9">
        <w:rPr>
          <w:rFonts w:cstheme="minorHAnsi"/>
        </w:rPr>
        <w:t>seminars</w:t>
      </w:r>
      <w:r w:rsidRPr="006A5CB9">
        <w:rPr>
          <w:rFonts w:cstheme="minorHAnsi"/>
        </w:rPr>
        <w:t xml:space="preserve"> are, </w:t>
      </w:r>
      <w:r w:rsidRPr="00937CCC">
        <w:rPr>
          <w:rFonts w:cstheme="minorHAnsi"/>
          <w:i/>
        </w:rPr>
        <w:t>by des</w:t>
      </w:r>
      <w:r w:rsidR="004028FE" w:rsidRPr="00937CCC">
        <w:rPr>
          <w:rFonts w:cstheme="minorHAnsi"/>
          <w:i/>
        </w:rPr>
        <w:t>ign</w:t>
      </w:r>
      <w:r w:rsidR="004028FE" w:rsidRPr="006A5CB9">
        <w:rPr>
          <w:rFonts w:cstheme="minorHAnsi"/>
        </w:rPr>
        <w:t xml:space="preserve">, writing intensive courses; </w:t>
      </w:r>
      <w:r w:rsidR="0026140D">
        <w:rPr>
          <w:rFonts w:cstheme="minorHAnsi"/>
        </w:rPr>
        <w:t>seminar course proposals are reviewed by the FYE Seminar Subcommittee (which reports to C&amp;RC)</w:t>
      </w:r>
      <w:r w:rsidR="005A75B7">
        <w:rPr>
          <w:rFonts w:cstheme="minorHAnsi"/>
        </w:rPr>
        <w:t xml:space="preserve">, and one major factor of course review is the writing-intensive nature of the proposed seminar (along with </w:t>
      </w:r>
      <w:proofErr w:type="spellStart"/>
      <w:r w:rsidR="005A75B7">
        <w:rPr>
          <w:rFonts w:cstheme="minorHAnsi"/>
        </w:rPr>
        <w:t>interdisciplinarity</w:t>
      </w:r>
      <w:proofErr w:type="spellEnd"/>
      <w:r w:rsidR="005A75B7">
        <w:rPr>
          <w:rFonts w:cstheme="minorHAnsi"/>
        </w:rPr>
        <w:t>, discussion-based pedagogy, etc.).</w:t>
      </w:r>
      <w:r w:rsidR="00937CCC">
        <w:rPr>
          <w:rFonts w:cstheme="minorHAnsi"/>
        </w:rPr>
        <w:t xml:space="preserve"> The committee provides feedback and guidance about </w:t>
      </w:r>
      <w:r w:rsidR="006E5DC5">
        <w:rPr>
          <w:rFonts w:cstheme="minorHAnsi"/>
        </w:rPr>
        <w:t xml:space="preserve">developing and </w:t>
      </w:r>
      <w:r w:rsidR="00937CCC">
        <w:rPr>
          <w:rFonts w:cstheme="minorHAnsi"/>
        </w:rPr>
        <w:t xml:space="preserve">teaching writing-intensive FYE seminars to </w:t>
      </w:r>
      <w:r w:rsidR="006E5DC5">
        <w:rPr>
          <w:rFonts w:cstheme="minorHAnsi"/>
        </w:rPr>
        <w:t>faculty proposing courses, and</w:t>
      </w:r>
      <w:r w:rsidR="00937CCC">
        <w:rPr>
          <w:rFonts w:cstheme="minorHAnsi"/>
        </w:rPr>
        <w:t xml:space="preserve"> offers periodic workshops as well as individual </w:t>
      </w:r>
      <w:r w:rsidR="006E5DC5">
        <w:rPr>
          <w:rFonts w:cstheme="minorHAnsi"/>
        </w:rPr>
        <w:t xml:space="preserve">faculty </w:t>
      </w:r>
      <w:r w:rsidR="00937CCC">
        <w:rPr>
          <w:rFonts w:cstheme="minorHAnsi"/>
        </w:rPr>
        <w:t xml:space="preserve">consultation on teaching writing in </w:t>
      </w:r>
      <w:r w:rsidR="004A5BB8">
        <w:rPr>
          <w:rFonts w:cstheme="minorHAnsi"/>
        </w:rPr>
        <w:t xml:space="preserve">first-year </w:t>
      </w:r>
      <w:r w:rsidR="00937CCC">
        <w:rPr>
          <w:rFonts w:cstheme="minorHAnsi"/>
        </w:rPr>
        <w:t>seminars.</w:t>
      </w:r>
    </w:p>
    <w:p w:rsidR="00900209" w:rsidRDefault="00900209" w:rsidP="005B59D5">
      <w:pPr>
        <w:spacing w:after="0" w:line="240" w:lineRule="auto"/>
        <w:rPr>
          <w:rFonts w:cstheme="minorHAnsi"/>
        </w:rPr>
      </w:pPr>
    </w:p>
    <w:p w:rsidR="007E0129" w:rsidRPr="006A5CB9" w:rsidRDefault="004028FE" w:rsidP="005B59D5">
      <w:pPr>
        <w:spacing w:after="0" w:line="240" w:lineRule="auto"/>
        <w:rPr>
          <w:rFonts w:cstheme="minorHAnsi"/>
        </w:rPr>
      </w:pPr>
      <w:r w:rsidRPr="006A5CB9">
        <w:rPr>
          <w:rFonts w:cstheme="minorHAnsi"/>
        </w:rPr>
        <w:t xml:space="preserve">The </w:t>
      </w:r>
      <w:r w:rsidR="00937CCC">
        <w:rPr>
          <w:rFonts w:cstheme="minorHAnsi"/>
        </w:rPr>
        <w:t xml:space="preserve">writing </w:t>
      </w:r>
      <w:r w:rsidR="00FB4BEE" w:rsidRPr="006A5CB9">
        <w:rPr>
          <w:rFonts w:cstheme="minorHAnsi"/>
        </w:rPr>
        <w:t xml:space="preserve">assessment rubric </w:t>
      </w:r>
      <w:r w:rsidR="00263BA4" w:rsidRPr="006A5CB9">
        <w:rPr>
          <w:rFonts w:cstheme="minorHAnsi"/>
        </w:rPr>
        <w:t>was piloted in spring semester 2006 in a</w:t>
      </w:r>
      <w:r w:rsidR="007E0129" w:rsidRPr="006A5CB9">
        <w:rPr>
          <w:rFonts w:eastAsia="Times New Roman" w:cstheme="minorHAnsi"/>
          <w:bCs/>
        </w:rPr>
        <w:t xml:space="preserve"> </w:t>
      </w:r>
      <w:r w:rsidR="00263BA4" w:rsidRPr="006A5CB9">
        <w:rPr>
          <w:rFonts w:cstheme="minorHAnsi"/>
        </w:rPr>
        <w:t xml:space="preserve">limited number of courses. </w:t>
      </w:r>
      <w:r w:rsidR="00945695" w:rsidRPr="006A5CB9">
        <w:rPr>
          <w:rFonts w:cstheme="minorHAnsi"/>
        </w:rPr>
        <w:t xml:space="preserve">Following </w:t>
      </w:r>
      <w:r w:rsidR="00263BA4" w:rsidRPr="006A5CB9">
        <w:rPr>
          <w:rFonts w:cstheme="minorHAnsi"/>
        </w:rPr>
        <w:t>feedback from faculty during the fall 2006</w:t>
      </w:r>
      <w:r w:rsidR="007E0129" w:rsidRPr="006A5CB9">
        <w:rPr>
          <w:rFonts w:eastAsia="Times New Roman" w:cstheme="minorHAnsi"/>
          <w:bCs/>
        </w:rPr>
        <w:t xml:space="preserve"> </w:t>
      </w:r>
      <w:r w:rsidR="00263BA4" w:rsidRPr="006A5CB9">
        <w:rPr>
          <w:rFonts w:cstheme="minorHAnsi"/>
        </w:rPr>
        <w:t>Faculty Retreat</w:t>
      </w:r>
      <w:r w:rsidR="000D40DD" w:rsidRPr="006A5CB9">
        <w:rPr>
          <w:rFonts w:cstheme="minorHAnsi"/>
        </w:rPr>
        <w:t xml:space="preserve"> (with the theme of “How Students Learn”)</w:t>
      </w:r>
      <w:r w:rsidR="00263BA4" w:rsidRPr="006A5CB9">
        <w:rPr>
          <w:rFonts w:cstheme="minorHAnsi"/>
        </w:rPr>
        <w:t xml:space="preserve">, </w:t>
      </w:r>
      <w:r w:rsidR="000D40DD" w:rsidRPr="006A5CB9">
        <w:rPr>
          <w:rFonts w:cstheme="minorHAnsi"/>
        </w:rPr>
        <w:t xml:space="preserve">a </w:t>
      </w:r>
      <w:r w:rsidR="00263BA4" w:rsidRPr="006A5CB9">
        <w:rPr>
          <w:rFonts w:cstheme="minorHAnsi"/>
        </w:rPr>
        <w:t xml:space="preserve">revised </w:t>
      </w:r>
      <w:r w:rsidR="0078605D" w:rsidRPr="006A5CB9">
        <w:rPr>
          <w:rFonts w:cstheme="minorHAnsi"/>
        </w:rPr>
        <w:t xml:space="preserve">writing assessment </w:t>
      </w:r>
      <w:r w:rsidR="000D40DD" w:rsidRPr="006A5CB9">
        <w:rPr>
          <w:rFonts w:cstheme="minorHAnsi"/>
        </w:rPr>
        <w:t>rubric</w:t>
      </w:r>
      <w:r w:rsidR="00263BA4" w:rsidRPr="006A5CB9">
        <w:rPr>
          <w:rFonts w:cstheme="minorHAnsi"/>
        </w:rPr>
        <w:t xml:space="preserve"> was</w:t>
      </w:r>
      <w:r w:rsidR="004C53C1" w:rsidRPr="006A5CB9">
        <w:rPr>
          <w:rFonts w:cstheme="minorHAnsi"/>
        </w:rPr>
        <w:t xml:space="preserve"> use</w:t>
      </w:r>
      <w:r w:rsidR="000D40DD" w:rsidRPr="006A5CB9">
        <w:rPr>
          <w:rFonts w:cstheme="minorHAnsi"/>
        </w:rPr>
        <w:t>d in fall semester 2006 with nearly all</w:t>
      </w:r>
      <w:r w:rsidR="004C53C1" w:rsidRPr="006A5CB9">
        <w:rPr>
          <w:rFonts w:cstheme="minorHAnsi"/>
        </w:rPr>
        <w:t xml:space="preserve"> First-Year Seminars participating. </w:t>
      </w:r>
      <w:r w:rsidR="00500B70" w:rsidRPr="006A5CB9">
        <w:rPr>
          <w:rFonts w:cstheme="minorHAnsi"/>
        </w:rPr>
        <w:t>Refinement of the rubric continued in 2007 with a fall</w:t>
      </w:r>
      <w:r w:rsidR="004C53C1" w:rsidRPr="006A5CB9">
        <w:rPr>
          <w:rFonts w:cstheme="minorHAnsi"/>
        </w:rPr>
        <w:t xml:space="preserve"> Faculty Retreat on “Studen</w:t>
      </w:r>
      <w:r w:rsidR="00921179" w:rsidRPr="006A5CB9">
        <w:rPr>
          <w:rFonts w:cstheme="minorHAnsi"/>
        </w:rPr>
        <w:t xml:space="preserve">t Motivation for Learning.” </w:t>
      </w:r>
      <w:r w:rsidR="004C53C1" w:rsidRPr="006A5CB9">
        <w:rPr>
          <w:rFonts w:cstheme="minorHAnsi"/>
        </w:rPr>
        <w:t xml:space="preserve">The Retreat included a breakout session on </w:t>
      </w:r>
      <w:proofErr w:type="spellStart"/>
      <w:r w:rsidR="004C53C1" w:rsidRPr="006A5CB9">
        <w:rPr>
          <w:rFonts w:cstheme="minorHAnsi"/>
        </w:rPr>
        <w:t>metacognition</w:t>
      </w:r>
      <w:proofErr w:type="spellEnd"/>
      <w:r w:rsidR="004C53C1" w:rsidRPr="006A5CB9">
        <w:rPr>
          <w:rFonts w:cstheme="minorHAnsi"/>
        </w:rPr>
        <w:t xml:space="preserve"> and motivation featuring the writing rubric. The response from the faculty and students was again very positive. </w:t>
      </w:r>
      <w:r w:rsidR="00E15AE9">
        <w:rPr>
          <w:rFonts w:cstheme="minorHAnsi"/>
        </w:rPr>
        <w:t>As of fall 2010, t</w:t>
      </w:r>
      <w:r w:rsidR="004C53C1" w:rsidRPr="006A5CB9">
        <w:rPr>
          <w:rFonts w:cstheme="minorHAnsi"/>
        </w:rPr>
        <w:t xml:space="preserve">he revised </w:t>
      </w:r>
      <w:r w:rsidR="00BA4BD6">
        <w:rPr>
          <w:rFonts w:cstheme="minorHAnsi"/>
        </w:rPr>
        <w:t xml:space="preserve">assessment rubric </w:t>
      </w:r>
      <w:r w:rsidR="00E15AE9">
        <w:rPr>
          <w:rFonts w:cstheme="minorHAnsi"/>
        </w:rPr>
        <w:t>was</w:t>
      </w:r>
      <w:r w:rsidR="00937CCC">
        <w:rPr>
          <w:rFonts w:cstheme="minorHAnsi"/>
        </w:rPr>
        <w:t xml:space="preserve"> </w:t>
      </w:r>
      <w:r w:rsidR="00500B70" w:rsidRPr="006A5CB9">
        <w:rPr>
          <w:rFonts w:cstheme="minorHAnsi"/>
        </w:rPr>
        <w:t xml:space="preserve">used in </w:t>
      </w:r>
      <w:r w:rsidR="00BA4BD6">
        <w:rPr>
          <w:rFonts w:cstheme="minorHAnsi"/>
        </w:rPr>
        <w:t xml:space="preserve">most First-Year Seminar courses. (In addition, the rubric has been adopted or adapted for use by several departments </w:t>
      </w:r>
      <w:r w:rsidR="00C15D35">
        <w:rPr>
          <w:rFonts w:cstheme="minorHAnsi"/>
        </w:rPr>
        <w:t>for</w:t>
      </w:r>
      <w:r w:rsidR="00BA4BD6">
        <w:rPr>
          <w:rFonts w:cstheme="minorHAnsi"/>
        </w:rPr>
        <w:t xml:space="preserve"> assess</w:t>
      </w:r>
      <w:r w:rsidR="00C15D35">
        <w:rPr>
          <w:rFonts w:cstheme="minorHAnsi"/>
        </w:rPr>
        <w:t>ing</w:t>
      </w:r>
      <w:r w:rsidR="00BA4BD6">
        <w:rPr>
          <w:rFonts w:cstheme="minorHAnsi"/>
        </w:rPr>
        <w:t xml:space="preserve"> student writing in their major</w:t>
      </w:r>
      <w:r w:rsidR="00C15D35">
        <w:rPr>
          <w:rFonts w:cstheme="minorHAnsi"/>
        </w:rPr>
        <w:t xml:space="preserve"> courses</w:t>
      </w:r>
      <w:r w:rsidR="00BA4BD6">
        <w:rPr>
          <w:rFonts w:cstheme="minorHAnsi"/>
        </w:rPr>
        <w:t xml:space="preserve">, as well as by individual faculty members in </w:t>
      </w:r>
      <w:r w:rsidR="00C15D35">
        <w:rPr>
          <w:rFonts w:cstheme="minorHAnsi"/>
        </w:rPr>
        <w:t>additional</w:t>
      </w:r>
      <w:r w:rsidR="00BA4BD6">
        <w:rPr>
          <w:rFonts w:cstheme="minorHAnsi"/>
        </w:rPr>
        <w:t xml:space="preserve"> departments.)</w:t>
      </w:r>
    </w:p>
    <w:p w:rsidR="00E54268" w:rsidRDefault="00E54268" w:rsidP="005B59D5">
      <w:pPr>
        <w:autoSpaceDE w:val="0"/>
        <w:autoSpaceDN w:val="0"/>
        <w:adjustRightInd w:val="0"/>
        <w:spacing w:after="0" w:line="240" w:lineRule="auto"/>
        <w:rPr>
          <w:rFonts w:cstheme="minorHAnsi"/>
        </w:rPr>
      </w:pPr>
    </w:p>
    <w:p w:rsidR="00900209" w:rsidRDefault="00900209" w:rsidP="005B59D5">
      <w:pPr>
        <w:autoSpaceDE w:val="0"/>
        <w:autoSpaceDN w:val="0"/>
        <w:adjustRightInd w:val="0"/>
        <w:spacing w:after="0" w:line="240" w:lineRule="auto"/>
        <w:rPr>
          <w:rFonts w:eastAsia="Times New Roman" w:cstheme="minorHAnsi"/>
          <w:bCs/>
          <w:u w:val="single"/>
        </w:rPr>
      </w:pPr>
    </w:p>
    <w:p w:rsidR="00E54268" w:rsidRPr="00EF504B" w:rsidRDefault="00DC0571" w:rsidP="005B59D5">
      <w:pPr>
        <w:autoSpaceDE w:val="0"/>
        <w:autoSpaceDN w:val="0"/>
        <w:adjustRightInd w:val="0"/>
        <w:spacing w:after="0" w:line="240" w:lineRule="auto"/>
        <w:rPr>
          <w:rFonts w:cstheme="minorHAnsi"/>
          <w:u w:val="single"/>
        </w:rPr>
      </w:pPr>
      <w:r>
        <w:rPr>
          <w:rFonts w:eastAsia="Times New Roman" w:cstheme="minorHAnsi"/>
          <w:bCs/>
          <w:u w:val="single"/>
        </w:rPr>
        <w:t xml:space="preserve">B) </w:t>
      </w:r>
      <w:r w:rsidR="00E54268" w:rsidRPr="00FB4A27">
        <w:rPr>
          <w:rFonts w:eastAsia="Times New Roman" w:cstheme="minorHAnsi"/>
          <w:bCs/>
          <w:u w:val="single"/>
        </w:rPr>
        <w:t xml:space="preserve">Development of </w:t>
      </w:r>
      <w:r w:rsidR="00FB4A27" w:rsidRPr="00FB4A27">
        <w:rPr>
          <w:rFonts w:eastAsia="Times New Roman" w:cstheme="minorHAnsi"/>
          <w:bCs/>
          <w:u w:val="single"/>
        </w:rPr>
        <w:t>SLOs</w:t>
      </w:r>
      <w:r w:rsidR="00E54268" w:rsidRPr="00FB4A27">
        <w:rPr>
          <w:rFonts w:eastAsia="Times New Roman" w:cstheme="minorHAnsi"/>
          <w:bCs/>
          <w:u w:val="single"/>
        </w:rPr>
        <w:t xml:space="preserve"> for FYE seminars</w:t>
      </w:r>
      <w:r w:rsidR="00FB4A27" w:rsidRPr="00FB4A27">
        <w:rPr>
          <w:rFonts w:eastAsia="Times New Roman" w:cstheme="minorHAnsi"/>
          <w:bCs/>
          <w:u w:val="single"/>
        </w:rPr>
        <w:t xml:space="preserve">; </w:t>
      </w:r>
      <w:r w:rsidR="00363E91">
        <w:rPr>
          <w:rFonts w:eastAsia="Times New Roman" w:cstheme="minorHAnsi"/>
          <w:bCs/>
          <w:u w:val="single"/>
        </w:rPr>
        <w:t xml:space="preserve">collection of </w:t>
      </w:r>
      <w:r w:rsidR="00FB4A27" w:rsidRPr="00FB4A27">
        <w:rPr>
          <w:rFonts w:eastAsia="Times New Roman" w:cstheme="minorHAnsi"/>
          <w:bCs/>
          <w:u w:val="single"/>
        </w:rPr>
        <w:t>faculty feedback about SLOs</w:t>
      </w:r>
    </w:p>
    <w:p w:rsidR="00363E91" w:rsidRDefault="00EF504B" w:rsidP="005B59D5">
      <w:pPr>
        <w:spacing w:after="0" w:line="240" w:lineRule="auto"/>
        <w:rPr>
          <w:rFonts w:eastAsia="Times New Roman" w:cstheme="minorHAnsi"/>
          <w:bCs/>
        </w:rPr>
      </w:pPr>
      <w:r>
        <w:rPr>
          <w:rFonts w:eastAsia="Times New Roman" w:cstheme="minorHAnsi"/>
          <w:bCs/>
        </w:rPr>
        <w:t xml:space="preserve">During the August 2010 FYE faculty workshop, faculty generated a tentative list of </w:t>
      </w:r>
      <w:r w:rsidRPr="006A5CB9">
        <w:rPr>
          <w:rFonts w:eastAsia="Times New Roman" w:cstheme="minorHAnsi"/>
          <w:bCs/>
        </w:rPr>
        <w:t>student learning outcomes</w:t>
      </w:r>
      <w:r>
        <w:rPr>
          <w:rFonts w:eastAsia="Times New Roman" w:cstheme="minorHAnsi"/>
          <w:bCs/>
        </w:rPr>
        <w:t xml:space="preserve"> (SLOs) for FYE seminars. These SLOs were </w:t>
      </w:r>
      <w:r w:rsidR="000B0C22" w:rsidRPr="006A5CB9">
        <w:rPr>
          <w:rFonts w:eastAsia="Times New Roman" w:cstheme="minorHAnsi"/>
          <w:bCs/>
        </w:rPr>
        <w:t xml:space="preserve">revised and updated </w:t>
      </w:r>
      <w:r>
        <w:rPr>
          <w:rFonts w:eastAsia="Times New Roman" w:cstheme="minorHAnsi"/>
          <w:bCs/>
        </w:rPr>
        <w:t>early in fall semester</w:t>
      </w:r>
      <w:r w:rsidR="008B7EA3">
        <w:rPr>
          <w:rFonts w:eastAsia="Times New Roman" w:cstheme="minorHAnsi"/>
          <w:bCs/>
        </w:rPr>
        <w:t xml:space="preserve"> 2010</w:t>
      </w:r>
      <w:r>
        <w:rPr>
          <w:rFonts w:eastAsia="Times New Roman" w:cstheme="minorHAnsi"/>
          <w:bCs/>
        </w:rPr>
        <w:t xml:space="preserve">, then revised again following a </w:t>
      </w:r>
      <w:r w:rsidR="00BB08A8">
        <w:rPr>
          <w:rFonts w:eastAsia="Times New Roman" w:cstheme="minorHAnsi"/>
          <w:bCs/>
        </w:rPr>
        <w:t>fac</w:t>
      </w:r>
      <w:r w:rsidR="00363E91">
        <w:rPr>
          <w:rFonts w:eastAsia="Times New Roman" w:cstheme="minorHAnsi"/>
          <w:bCs/>
        </w:rPr>
        <w:t xml:space="preserve">ulty workshop in mid-semester. </w:t>
      </w:r>
    </w:p>
    <w:p w:rsidR="00363E91" w:rsidRDefault="00363E91" w:rsidP="005B59D5">
      <w:pPr>
        <w:spacing w:after="0" w:line="240" w:lineRule="auto"/>
        <w:rPr>
          <w:rFonts w:eastAsia="Times New Roman" w:cstheme="minorHAnsi"/>
          <w:bCs/>
        </w:rPr>
      </w:pPr>
    </w:p>
    <w:p w:rsidR="000B0C22" w:rsidRPr="006A5CB9" w:rsidRDefault="00363E91" w:rsidP="005B59D5">
      <w:pPr>
        <w:spacing w:after="0" w:line="240" w:lineRule="auto"/>
        <w:rPr>
          <w:rFonts w:eastAsia="Times New Roman" w:cstheme="minorHAnsi"/>
          <w:bCs/>
        </w:rPr>
      </w:pPr>
      <w:r>
        <w:rPr>
          <w:rFonts w:eastAsia="Times New Roman" w:cstheme="minorHAnsi"/>
          <w:bCs/>
        </w:rPr>
        <w:lastRenderedPageBreak/>
        <w:t>E</w:t>
      </w:r>
      <w:r w:rsidR="00BB08A8">
        <w:rPr>
          <w:rFonts w:eastAsia="Times New Roman" w:cstheme="minorHAnsi"/>
          <w:bCs/>
        </w:rPr>
        <w:t xml:space="preserve">arly in spring </w:t>
      </w:r>
      <w:r w:rsidR="00153D72">
        <w:rPr>
          <w:rFonts w:eastAsia="Times New Roman" w:cstheme="minorHAnsi"/>
          <w:bCs/>
        </w:rPr>
        <w:t xml:space="preserve">semester </w:t>
      </w:r>
      <w:r w:rsidR="00BB08A8">
        <w:rPr>
          <w:rFonts w:eastAsia="Times New Roman" w:cstheme="minorHAnsi"/>
          <w:bCs/>
        </w:rPr>
        <w:t>2011, the FYE committee</w:t>
      </w:r>
      <w:r w:rsidR="000B0C22" w:rsidRPr="006A5CB9">
        <w:rPr>
          <w:rFonts w:eastAsia="Times New Roman" w:cstheme="minorHAnsi"/>
          <w:bCs/>
        </w:rPr>
        <w:t xml:space="preserve"> request</w:t>
      </w:r>
      <w:r w:rsidR="00BB08A8">
        <w:rPr>
          <w:rFonts w:eastAsia="Times New Roman" w:cstheme="minorHAnsi"/>
          <w:bCs/>
        </w:rPr>
        <w:t>ed</w:t>
      </w:r>
      <w:r w:rsidR="000B0C22" w:rsidRPr="006A5CB9">
        <w:rPr>
          <w:rFonts w:eastAsia="Times New Roman" w:cstheme="minorHAnsi"/>
          <w:bCs/>
        </w:rPr>
        <w:t xml:space="preserve"> </w:t>
      </w:r>
      <w:r w:rsidR="00BB08A8">
        <w:rPr>
          <w:rFonts w:eastAsia="Times New Roman" w:cstheme="minorHAnsi"/>
          <w:bCs/>
        </w:rPr>
        <w:t xml:space="preserve">FYE </w:t>
      </w:r>
      <w:r w:rsidR="000B0C22" w:rsidRPr="006A5CB9">
        <w:rPr>
          <w:rFonts w:eastAsia="Times New Roman" w:cstheme="minorHAnsi"/>
          <w:bCs/>
        </w:rPr>
        <w:t>faculty feedback</w:t>
      </w:r>
      <w:r w:rsidR="00BB08A8">
        <w:rPr>
          <w:rFonts w:eastAsia="Times New Roman" w:cstheme="minorHAnsi"/>
          <w:bCs/>
        </w:rPr>
        <w:t xml:space="preserve"> on the draft SLOs</w:t>
      </w:r>
      <w:r w:rsidR="000B0C22" w:rsidRPr="006A5CB9">
        <w:rPr>
          <w:rFonts w:eastAsia="Times New Roman" w:cstheme="minorHAnsi"/>
          <w:bCs/>
        </w:rPr>
        <w:t xml:space="preserve"> </w:t>
      </w:r>
      <w:r w:rsidR="00BB08A8">
        <w:rPr>
          <w:rFonts w:eastAsia="Times New Roman" w:cstheme="minorHAnsi"/>
          <w:bCs/>
        </w:rPr>
        <w:t xml:space="preserve">via a </w:t>
      </w:r>
      <w:proofErr w:type="spellStart"/>
      <w:r w:rsidR="00BB08A8">
        <w:rPr>
          <w:rFonts w:eastAsia="Times New Roman" w:cstheme="minorHAnsi"/>
          <w:bCs/>
        </w:rPr>
        <w:t>GoogleDocs</w:t>
      </w:r>
      <w:proofErr w:type="spellEnd"/>
      <w:r w:rsidR="000B0C22" w:rsidRPr="006A5CB9">
        <w:rPr>
          <w:rFonts w:eastAsia="Times New Roman" w:cstheme="minorHAnsi"/>
          <w:bCs/>
        </w:rPr>
        <w:t xml:space="preserve"> form</w:t>
      </w:r>
      <w:r w:rsidR="00BB08A8">
        <w:rPr>
          <w:rFonts w:eastAsia="Times New Roman" w:cstheme="minorHAnsi"/>
          <w:bCs/>
        </w:rPr>
        <w:t xml:space="preserve"> (</w:t>
      </w:r>
      <w:r w:rsidR="00372129">
        <w:rPr>
          <w:rFonts w:eastAsia="Times New Roman" w:cstheme="minorHAnsi"/>
          <w:bCs/>
        </w:rPr>
        <w:t xml:space="preserve">requesting this feedback </w:t>
      </w:r>
      <w:r w:rsidR="00BB08A8" w:rsidRPr="006A5CB9">
        <w:rPr>
          <w:rFonts w:eastAsia="Times New Roman" w:cstheme="minorHAnsi"/>
          <w:bCs/>
        </w:rPr>
        <w:t xml:space="preserve">from </w:t>
      </w:r>
      <w:r w:rsidR="00BB08A8">
        <w:rPr>
          <w:rFonts w:eastAsia="Times New Roman" w:cstheme="minorHAnsi"/>
          <w:bCs/>
        </w:rPr>
        <w:t>faculty who had taught FYE in the past three years</w:t>
      </w:r>
      <w:r w:rsidR="00BB08A8" w:rsidRPr="006A5CB9">
        <w:rPr>
          <w:rFonts w:eastAsia="Times New Roman" w:cstheme="minorHAnsi"/>
          <w:bCs/>
        </w:rPr>
        <w:t>)</w:t>
      </w:r>
      <w:r w:rsidR="00A042FE">
        <w:rPr>
          <w:rFonts w:eastAsia="Times New Roman" w:cstheme="minorHAnsi"/>
          <w:bCs/>
        </w:rPr>
        <w:t xml:space="preserve">. </w:t>
      </w:r>
      <w:r w:rsidR="005C3E9A">
        <w:rPr>
          <w:rFonts w:eastAsia="Times New Roman" w:cstheme="minorHAnsi"/>
          <w:bCs/>
        </w:rPr>
        <w:t xml:space="preserve">Details about the </w:t>
      </w:r>
      <w:r w:rsidR="001D3940">
        <w:rPr>
          <w:rFonts w:eastAsia="Times New Roman" w:cstheme="minorHAnsi"/>
          <w:bCs/>
        </w:rPr>
        <w:t>request for FYE faculty feedback regarding</w:t>
      </w:r>
      <w:r w:rsidR="005C3E9A">
        <w:rPr>
          <w:rFonts w:eastAsia="Times New Roman" w:cstheme="minorHAnsi"/>
          <w:bCs/>
        </w:rPr>
        <w:t xml:space="preserve"> </w:t>
      </w:r>
      <w:r w:rsidR="0092770E">
        <w:rPr>
          <w:rFonts w:eastAsia="Times New Roman" w:cstheme="minorHAnsi"/>
          <w:bCs/>
        </w:rPr>
        <w:t xml:space="preserve">SLOs </w:t>
      </w:r>
      <w:r w:rsidR="00A042FE">
        <w:rPr>
          <w:rFonts w:eastAsia="Times New Roman" w:cstheme="minorHAnsi"/>
          <w:bCs/>
        </w:rPr>
        <w:t>are included below.</w:t>
      </w:r>
    </w:p>
    <w:p w:rsidR="00412D93" w:rsidRDefault="00412D93" w:rsidP="005B59D5">
      <w:pPr>
        <w:spacing w:after="0" w:line="240" w:lineRule="auto"/>
        <w:outlineLvl w:val="0"/>
        <w:rPr>
          <w:rFonts w:eastAsia="Times New Roman" w:cstheme="minorHAnsi"/>
          <w:b/>
          <w:bCs/>
          <w:kern w:val="36"/>
          <w:szCs w:val="24"/>
        </w:rPr>
      </w:pPr>
    </w:p>
    <w:p w:rsidR="00F14FF9" w:rsidRPr="006A5CB9" w:rsidRDefault="00F14FF9" w:rsidP="005B59D5">
      <w:pPr>
        <w:spacing w:after="0" w:line="240" w:lineRule="auto"/>
        <w:outlineLvl w:val="0"/>
        <w:rPr>
          <w:rFonts w:eastAsia="Times New Roman" w:cstheme="minorHAnsi"/>
          <w:b/>
          <w:bCs/>
          <w:kern w:val="36"/>
          <w:szCs w:val="24"/>
        </w:rPr>
      </w:pPr>
      <w:r w:rsidRPr="006A5CB9">
        <w:rPr>
          <w:rFonts w:eastAsia="Times New Roman" w:cstheme="minorHAnsi"/>
          <w:b/>
          <w:bCs/>
          <w:kern w:val="36"/>
          <w:szCs w:val="24"/>
        </w:rPr>
        <w:t>LA 101 Learning Outcomes Survey</w:t>
      </w:r>
      <w:r w:rsidR="0091314A">
        <w:rPr>
          <w:rFonts w:eastAsia="Times New Roman" w:cstheme="minorHAnsi"/>
          <w:b/>
          <w:bCs/>
          <w:kern w:val="36"/>
          <w:szCs w:val="24"/>
        </w:rPr>
        <w:t xml:space="preserve"> </w:t>
      </w:r>
      <w:r w:rsidR="0091314A" w:rsidRPr="0091314A">
        <w:rPr>
          <w:rFonts w:eastAsia="Times New Roman" w:cstheme="minorHAnsi"/>
          <w:bCs/>
          <w:kern w:val="36"/>
          <w:szCs w:val="24"/>
        </w:rPr>
        <w:t>(</w:t>
      </w:r>
      <w:r w:rsidR="0091314A" w:rsidRPr="0091314A">
        <w:rPr>
          <w:rFonts w:eastAsia="Times New Roman" w:cstheme="minorHAnsi"/>
          <w:bCs/>
          <w:i/>
          <w:kern w:val="36"/>
          <w:szCs w:val="24"/>
        </w:rPr>
        <w:t xml:space="preserve">text copied from </w:t>
      </w:r>
      <w:proofErr w:type="spellStart"/>
      <w:r w:rsidR="0091314A" w:rsidRPr="0091314A">
        <w:rPr>
          <w:rFonts w:eastAsia="Times New Roman" w:cstheme="minorHAnsi"/>
          <w:bCs/>
          <w:i/>
          <w:kern w:val="36"/>
          <w:szCs w:val="24"/>
        </w:rPr>
        <w:t>GoogleDocs</w:t>
      </w:r>
      <w:proofErr w:type="spellEnd"/>
      <w:r w:rsidR="0091314A" w:rsidRPr="0091314A">
        <w:rPr>
          <w:rFonts w:eastAsia="Times New Roman" w:cstheme="minorHAnsi"/>
          <w:bCs/>
          <w:i/>
          <w:kern w:val="36"/>
          <w:szCs w:val="24"/>
        </w:rPr>
        <w:t xml:space="preserve"> form</w:t>
      </w:r>
      <w:r w:rsidR="0091314A" w:rsidRPr="0091314A">
        <w:rPr>
          <w:rFonts w:eastAsia="Times New Roman" w:cstheme="minorHAnsi"/>
          <w:bCs/>
          <w:kern w:val="36"/>
          <w:szCs w:val="24"/>
        </w:rPr>
        <w:t>)</w:t>
      </w:r>
    </w:p>
    <w:p w:rsidR="001E40F4" w:rsidRPr="006A5CB9" w:rsidRDefault="00F14FF9" w:rsidP="005B59D5">
      <w:pPr>
        <w:spacing w:after="0" w:line="240" w:lineRule="auto"/>
        <w:rPr>
          <w:rFonts w:eastAsia="Times New Roman" w:cstheme="minorHAnsi"/>
          <w:szCs w:val="24"/>
        </w:rPr>
      </w:pPr>
      <w:r w:rsidRPr="006A5CB9">
        <w:rPr>
          <w:rFonts w:eastAsia="Times New Roman" w:cstheme="minorHAnsi"/>
          <w:szCs w:val="24"/>
        </w:rPr>
        <w:t>As part of the college’s ongoing efforts to assess student learning within the CORE/General Education, we ask that all faculty who have taught first-year seminars in the past three years provide information about how the following learning objectives have been integrated into their courses (include details about specific assignments, exercises, and student learning experiences, as feasible). For each of the five LA 101 student learning outcomes listed below, please provide a brief discussion (2-3 sentences) for how the outcome has been integrated into your seminar; please include information about sample assignments, exercises, etc. that help students move toward achieving each learning outcome.</w:t>
      </w:r>
    </w:p>
    <w:p w:rsidR="00412D93" w:rsidRDefault="00412D93" w:rsidP="005B59D5">
      <w:pPr>
        <w:autoSpaceDE w:val="0"/>
        <w:autoSpaceDN w:val="0"/>
        <w:adjustRightInd w:val="0"/>
        <w:spacing w:after="0" w:line="240" w:lineRule="auto"/>
        <w:rPr>
          <w:rFonts w:cstheme="minorHAnsi"/>
          <w:b/>
          <w:bCs/>
        </w:rPr>
      </w:pPr>
    </w:p>
    <w:p w:rsidR="001E40F4" w:rsidRPr="006A5CB9" w:rsidRDefault="001E40F4" w:rsidP="005B59D5">
      <w:pPr>
        <w:autoSpaceDE w:val="0"/>
        <w:autoSpaceDN w:val="0"/>
        <w:adjustRightInd w:val="0"/>
        <w:spacing w:after="0" w:line="240" w:lineRule="auto"/>
        <w:rPr>
          <w:rFonts w:cstheme="minorHAnsi"/>
        </w:rPr>
      </w:pPr>
      <w:r w:rsidRPr="006A5CB9">
        <w:rPr>
          <w:rFonts w:cstheme="minorHAnsi"/>
          <w:b/>
          <w:bCs/>
        </w:rPr>
        <w:t xml:space="preserve">Learning outcomes: </w:t>
      </w:r>
      <w:r w:rsidRPr="006A5CB9">
        <w:rPr>
          <w:rFonts w:cstheme="minorHAnsi"/>
        </w:rPr>
        <w:t xml:space="preserve">Students in the First-Year Seminar will be able to find and use knowledge effectively, ethically, and responsibly; to approach knowledge analytically, critically, creatively, and discursively; to communicate effectively, both orally and in writing; to approach and understand knowledge and information from multiple perspectives; and to </w:t>
      </w:r>
      <w:r w:rsidRPr="006A5CB9">
        <w:rPr>
          <w:rFonts w:cstheme="minorHAnsi"/>
          <w:szCs w:val="24"/>
        </w:rPr>
        <w:t>reflect critically on their own learning and learning processes</w:t>
      </w:r>
    </w:p>
    <w:p w:rsidR="001E40F4" w:rsidRPr="006A5CB9" w:rsidRDefault="001E40F4" w:rsidP="005B59D5">
      <w:pPr>
        <w:autoSpaceDE w:val="0"/>
        <w:autoSpaceDN w:val="0"/>
        <w:adjustRightInd w:val="0"/>
        <w:spacing w:after="0" w:line="240" w:lineRule="auto"/>
        <w:rPr>
          <w:rFonts w:cstheme="minorHAnsi"/>
        </w:rPr>
      </w:pPr>
    </w:p>
    <w:p w:rsidR="001E40F4" w:rsidRPr="008E68FB" w:rsidRDefault="001E40F4" w:rsidP="005B59D5">
      <w:pPr>
        <w:autoSpaceDE w:val="0"/>
        <w:autoSpaceDN w:val="0"/>
        <w:adjustRightInd w:val="0"/>
        <w:spacing w:after="0" w:line="240" w:lineRule="auto"/>
        <w:rPr>
          <w:rFonts w:cstheme="minorHAnsi"/>
        </w:rPr>
      </w:pPr>
      <w:r w:rsidRPr="008E68FB">
        <w:rPr>
          <w:rFonts w:cstheme="minorHAnsi"/>
          <w:b/>
          <w:bCs/>
        </w:rPr>
        <w:t xml:space="preserve">Typical methods of assessment: </w:t>
      </w:r>
      <w:r w:rsidRPr="008E68FB">
        <w:rPr>
          <w:rFonts w:cstheme="minorHAnsi"/>
        </w:rPr>
        <w:t xml:space="preserve">Required library research assignments, creative assignments (self-designed), pre- and post-discussion exams, </w:t>
      </w:r>
      <w:proofErr w:type="gramStart"/>
      <w:r w:rsidRPr="008E68FB">
        <w:rPr>
          <w:rFonts w:cstheme="minorHAnsi"/>
        </w:rPr>
        <w:t>presentations</w:t>
      </w:r>
      <w:proofErr w:type="gramEnd"/>
      <w:r w:rsidRPr="008E68FB">
        <w:rPr>
          <w:rFonts w:cstheme="minorHAnsi"/>
        </w:rPr>
        <w:t>.</w:t>
      </w:r>
    </w:p>
    <w:p w:rsidR="00680545" w:rsidRPr="008E68FB" w:rsidRDefault="00680545" w:rsidP="005B59D5">
      <w:pPr>
        <w:spacing w:after="0" w:line="240" w:lineRule="auto"/>
        <w:rPr>
          <w:rFonts w:eastAsia="Times New Roman" w:cstheme="minorHAnsi"/>
          <w:bCs/>
        </w:rPr>
      </w:pPr>
    </w:p>
    <w:p w:rsidR="00900209" w:rsidRPr="008E68FB" w:rsidRDefault="00900209" w:rsidP="005B59D5">
      <w:pPr>
        <w:spacing w:after="0" w:line="240" w:lineRule="auto"/>
        <w:rPr>
          <w:rFonts w:eastAsia="Times New Roman" w:cstheme="minorHAnsi"/>
          <w:b/>
          <w:bCs/>
        </w:rPr>
      </w:pPr>
    </w:p>
    <w:p w:rsidR="00900209" w:rsidRPr="008E68FB" w:rsidRDefault="00900209" w:rsidP="00900209">
      <w:pPr>
        <w:spacing w:after="0" w:line="240" w:lineRule="auto"/>
        <w:rPr>
          <w:rFonts w:cstheme="minorHAnsi"/>
          <w:b/>
          <w:sz w:val="24"/>
          <w:szCs w:val="24"/>
        </w:rPr>
      </w:pPr>
      <w:r w:rsidRPr="008E68FB">
        <w:rPr>
          <w:rFonts w:cstheme="minorHAnsi"/>
          <w:b/>
          <w:sz w:val="24"/>
          <w:szCs w:val="24"/>
        </w:rPr>
        <w:t xml:space="preserve">Step 5: Analyze and Interpret the Data </w:t>
      </w:r>
    </w:p>
    <w:p w:rsidR="00900209" w:rsidRPr="008E68FB" w:rsidRDefault="00900209" w:rsidP="005B59D5">
      <w:pPr>
        <w:spacing w:after="0" w:line="240" w:lineRule="auto"/>
        <w:rPr>
          <w:rFonts w:eastAsia="Times New Roman" w:cstheme="minorHAnsi"/>
          <w:b/>
          <w:bCs/>
        </w:rPr>
      </w:pPr>
    </w:p>
    <w:p w:rsidR="00FE1098" w:rsidRDefault="008407BB" w:rsidP="005B59D5">
      <w:pPr>
        <w:spacing w:after="0" w:line="240" w:lineRule="auto"/>
        <w:rPr>
          <w:rFonts w:eastAsia="Times New Roman" w:cstheme="minorHAnsi"/>
          <w:bCs/>
        </w:rPr>
      </w:pPr>
      <w:r w:rsidRPr="008E68FB">
        <w:rPr>
          <w:rFonts w:eastAsia="Times New Roman" w:cstheme="minorHAnsi"/>
          <w:bCs/>
        </w:rPr>
        <w:t xml:space="preserve">A) </w:t>
      </w:r>
      <w:r w:rsidR="00680545" w:rsidRPr="008E68FB">
        <w:rPr>
          <w:rFonts w:eastAsia="Times New Roman" w:cstheme="minorHAnsi"/>
          <w:bCs/>
        </w:rPr>
        <w:t>T</w:t>
      </w:r>
      <w:r w:rsidR="00CB0D55" w:rsidRPr="008E68FB">
        <w:rPr>
          <w:rFonts w:eastAsia="Times New Roman" w:cstheme="minorHAnsi"/>
          <w:bCs/>
        </w:rPr>
        <w:t>he FYE w</w:t>
      </w:r>
      <w:r w:rsidR="00257B3A" w:rsidRPr="008E68FB">
        <w:rPr>
          <w:rFonts w:eastAsia="Times New Roman" w:cstheme="minorHAnsi"/>
          <w:bCs/>
        </w:rPr>
        <w:t xml:space="preserve">riting </w:t>
      </w:r>
      <w:r w:rsidR="00CB0D55" w:rsidRPr="008E68FB">
        <w:rPr>
          <w:rFonts w:eastAsia="Times New Roman" w:cstheme="minorHAnsi"/>
          <w:bCs/>
        </w:rPr>
        <w:t xml:space="preserve">assessment </w:t>
      </w:r>
      <w:r w:rsidR="00257B3A" w:rsidRPr="008E68FB">
        <w:rPr>
          <w:rFonts w:eastAsia="Times New Roman" w:cstheme="minorHAnsi"/>
          <w:bCs/>
        </w:rPr>
        <w:t xml:space="preserve">rubric </w:t>
      </w:r>
      <w:r w:rsidR="00257B3A">
        <w:rPr>
          <w:rFonts w:eastAsia="Times New Roman" w:cstheme="minorHAnsi"/>
          <w:bCs/>
        </w:rPr>
        <w:t>has primarily been used by individual faculty to evaluate writing in the seminar and provide consistent feedback t</w:t>
      </w:r>
      <w:r w:rsidR="00AE04CD">
        <w:rPr>
          <w:rFonts w:eastAsia="Times New Roman" w:cstheme="minorHAnsi"/>
          <w:bCs/>
        </w:rPr>
        <w:t>o students about their writing. Although initial plans for using the writing rubric targeted general collection and analysis of student writing across the FYE program</w:t>
      </w:r>
      <w:r w:rsidR="00D218FE">
        <w:rPr>
          <w:rFonts w:eastAsia="Times New Roman" w:cstheme="minorHAnsi"/>
          <w:bCs/>
        </w:rPr>
        <w:t>—as the student entry for general education—</w:t>
      </w:r>
      <w:r w:rsidR="00AE04CD">
        <w:rPr>
          <w:rFonts w:eastAsia="Times New Roman" w:cstheme="minorHAnsi"/>
          <w:bCs/>
        </w:rPr>
        <w:t>changes to the college Assessment Committee (both staffing and committee personnel, as well as administrative priorities and leadership transitions</w:t>
      </w:r>
      <w:r w:rsidR="007635B8">
        <w:rPr>
          <w:rFonts w:eastAsia="Times New Roman" w:cstheme="minorHAnsi"/>
          <w:bCs/>
        </w:rPr>
        <w:t xml:space="preserve"> that influenced committee work</w:t>
      </w:r>
      <w:r w:rsidR="00AE04CD">
        <w:rPr>
          <w:rFonts w:eastAsia="Times New Roman" w:cstheme="minorHAnsi"/>
          <w:bCs/>
        </w:rPr>
        <w:t xml:space="preserve">) combined with </w:t>
      </w:r>
      <w:r w:rsidR="007635B8">
        <w:rPr>
          <w:rFonts w:eastAsia="Times New Roman" w:cstheme="minorHAnsi"/>
          <w:bCs/>
        </w:rPr>
        <w:t>reduction</w:t>
      </w:r>
      <w:r w:rsidR="00AE04CD">
        <w:rPr>
          <w:rFonts w:eastAsia="Times New Roman" w:cstheme="minorHAnsi"/>
          <w:bCs/>
        </w:rPr>
        <w:t>s in FYE staffing</w:t>
      </w:r>
      <w:r w:rsidR="007635B8">
        <w:rPr>
          <w:rFonts w:eastAsia="Times New Roman" w:cstheme="minorHAnsi"/>
          <w:bCs/>
        </w:rPr>
        <w:t xml:space="preserve"> and program funding</w:t>
      </w:r>
      <w:r w:rsidR="00AE04CD">
        <w:rPr>
          <w:rFonts w:eastAsia="Times New Roman" w:cstheme="minorHAnsi"/>
          <w:bCs/>
        </w:rPr>
        <w:t xml:space="preserve"> have delayed these efforts. </w:t>
      </w:r>
      <w:r w:rsidR="00AE04CD" w:rsidRPr="008743B7">
        <w:rPr>
          <w:rFonts w:eastAsia="Times New Roman" w:cstheme="minorHAnsi"/>
          <w:bCs/>
          <w:i/>
        </w:rPr>
        <w:t xml:space="preserve">Thus, </w:t>
      </w:r>
      <w:r w:rsidR="00257B3A" w:rsidRPr="008743B7">
        <w:rPr>
          <w:rFonts w:eastAsia="Times New Roman" w:cstheme="minorHAnsi"/>
          <w:bCs/>
          <w:i/>
        </w:rPr>
        <w:t xml:space="preserve">systematic </w:t>
      </w:r>
      <w:r w:rsidR="00AE04CD" w:rsidRPr="008743B7">
        <w:rPr>
          <w:rFonts w:eastAsia="Times New Roman" w:cstheme="minorHAnsi"/>
          <w:bCs/>
          <w:i/>
        </w:rPr>
        <w:t xml:space="preserve">and </w:t>
      </w:r>
      <w:r w:rsidR="00257B3A" w:rsidRPr="008743B7">
        <w:rPr>
          <w:rFonts w:eastAsia="Times New Roman" w:cstheme="minorHAnsi"/>
          <w:bCs/>
          <w:i/>
        </w:rPr>
        <w:t xml:space="preserve">program-wide collection of FYE student writing data has </w:t>
      </w:r>
      <w:r w:rsidR="00AE04CD" w:rsidRPr="008743B7">
        <w:rPr>
          <w:rFonts w:eastAsia="Times New Roman" w:cstheme="minorHAnsi"/>
          <w:bCs/>
          <w:i/>
        </w:rPr>
        <w:t xml:space="preserve">not yet </w:t>
      </w:r>
      <w:r w:rsidR="007635B8" w:rsidRPr="008743B7">
        <w:rPr>
          <w:rFonts w:eastAsia="Times New Roman" w:cstheme="minorHAnsi"/>
          <w:bCs/>
          <w:i/>
        </w:rPr>
        <w:t>taken place</w:t>
      </w:r>
      <w:r w:rsidR="008743B7" w:rsidRPr="008743B7">
        <w:rPr>
          <w:rFonts w:eastAsia="Times New Roman" w:cstheme="minorHAnsi"/>
          <w:bCs/>
          <w:i/>
        </w:rPr>
        <w:t>—so we do not have aggregate data about student writing to analyze or interpret</w:t>
      </w:r>
      <w:r w:rsidR="008743B7">
        <w:rPr>
          <w:rFonts w:eastAsia="Times New Roman" w:cstheme="minorHAnsi"/>
          <w:bCs/>
        </w:rPr>
        <w:t>.</w:t>
      </w:r>
    </w:p>
    <w:p w:rsidR="00FE1098" w:rsidRDefault="00FE1098" w:rsidP="005B59D5">
      <w:pPr>
        <w:spacing w:after="0" w:line="240" w:lineRule="auto"/>
        <w:rPr>
          <w:rFonts w:eastAsia="Times New Roman" w:cstheme="minorHAnsi"/>
          <w:bCs/>
        </w:rPr>
      </w:pPr>
    </w:p>
    <w:p w:rsidR="00592E79" w:rsidRDefault="00592E79" w:rsidP="005B59D5">
      <w:pPr>
        <w:spacing w:after="0" w:line="240" w:lineRule="auto"/>
        <w:rPr>
          <w:rFonts w:eastAsia="Times New Roman" w:cstheme="minorHAnsi"/>
          <w:bCs/>
        </w:rPr>
      </w:pPr>
      <w:r>
        <w:rPr>
          <w:rFonts w:eastAsia="Times New Roman" w:cstheme="minorHAnsi"/>
          <w:bCs/>
        </w:rPr>
        <w:t>However, w</w:t>
      </w:r>
      <w:r w:rsidR="00FE1098">
        <w:rPr>
          <w:rFonts w:eastAsia="Times New Roman" w:cstheme="minorHAnsi"/>
          <w:bCs/>
        </w:rPr>
        <w:t xml:space="preserve">e do have anecdotal reports that many FYE </w:t>
      </w:r>
      <w:proofErr w:type="gramStart"/>
      <w:r w:rsidR="00FE1098">
        <w:rPr>
          <w:rFonts w:eastAsia="Times New Roman" w:cstheme="minorHAnsi"/>
          <w:bCs/>
        </w:rPr>
        <w:t>faculty</w:t>
      </w:r>
      <w:proofErr w:type="gramEnd"/>
      <w:r w:rsidR="00FE1098">
        <w:rPr>
          <w:rFonts w:eastAsia="Times New Roman" w:cstheme="minorHAnsi"/>
          <w:bCs/>
        </w:rPr>
        <w:t xml:space="preserve"> use the </w:t>
      </w:r>
      <w:r w:rsidR="00D218FE">
        <w:rPr>
          <w:rFonts w:eastAsia="Times New Roman" w:cstheme="minorHAnsi"/>
          <w:bCs/>
        </w:rPr>
        <w:t xml:space="preserve">assessment </w:t>
      </w:r>
      <w:r w:rsidR="00FE1098">
        <w:rPr>
          <w:rFonts w:eastAsia="Times New Roman" w:cstheme="minorHAnsi"/>
          <w:bCs/>
        </w:rPr>
        <w:t>rubric in seminars, and for multiple purposes</w:t>
      </w:r>
      <w:r>
        <w:rPr>
          <w:rFonts w:eastAsia="Times New Roman" w:cstheme="minorHAnsi"/>
          <w:bCs/>
        </w:rPr>
        <w:t xml:space="preserve">, </w:t>
      </w:r>
      <w:r w:rsidR="00FE1098">
        <w:rPr>
          <w:rFonts w:eastAsia="Times New Roman" w:cstheme="minorHAnsi"/>
          <w:bCs/>
        </w:rPr>
        <w:t xml:space="preserve">especially the following: </w:t>
      </w:r>
    </w:p>
    <w:p w:rsidR="00592E79" w:rsidRDefault="00592E79" w:rsidP="005B59D5">
      <w:pPr>
        <w:spacing w:after="0" w:line="240" w:lineRule="auto"/>
        <w:rPr>
          <w:rFonts w:eastAsia="Times New Roman" w:cstheme="minorHAnsi"/>
          <w:bCs/>
        </w:rPr>
      </w:pPr>
      <w:r>
        <w:rPr>
          <w:rFonts w:eastAsia="Times New Roman" w:cstheme="minorHAnsi"/>
          <w:bCs/>
        </w:rPr>
        <w:tab/>
      </w:r>
      <w:r w:rsidR="00774CEA">
        <w:rPr>
          <w:rFonts w:ascii="Times New Roman" w:eastAsia="Times New Roman" w:hAnsi="Times New Roman" w:cs="Times New Roman"/>
          <w:bCs/>
        </w:rPr>
        <w:t>●</w:t>
      </w:r>
      <w:r w:rsidR="00FE1098">
        <w:rPr>
          <w:rFonts w:eastAsia="Times New Roman" w:cstheme="minorHAnsi"/>
          <w:bCs/>
        </w:rPr>
        <w:t xml:space="preserve">to help students understand and recognize the writing criteria and goals for seminar </w:t>
      </w:r>
    </w:p>
    <w:p w:rsidR="00592E79" w:rsidRDefault="00592E79" w:rsidP="005B59D5">
      <w:pPr>
        <w:spacing w:after="0" w:line="240" w:lineRule="auto"/>
        <w:rPr>
          <w:rFonts w:eastAsia="Times New Roman" w:cstheme="minorHAnsi"/>
          <w:bCs/>
        </w:rPr>
      </w:pPr>
      <w:r>
        <w:rPr>
          <w:rFonts w:eastAsia="Times New Roman" w:cstheme="minorHAnsi"/>
          <w:bCs/>
        </w:rPr>
        <w:tab/>
      </w:r>
      <w:r>
        <w:rPr>
          <w:rFonts w:eastAsia="Times New Roman" w:cstheme="minorHAnsi"/>
          <w:bCs/>
        </w:rPr>
        <w:tab/>
      </w:r>
      <w:proofErr w:type="gramStart"/>
      <w:r w:rsidR="00FE1098">
        <w:rPr>
          <w:rFonts w:eastAsia="Times New Roman" w:cstheme="minorHAnsi"/>
          <w:bCs/>
        </w:rPr>
        <w:t>assignments</w:t>
      </w:r>
      <w:proofErr w:type="gramEnd"/>
      <w:r w:rsidR="00FE1098">
        <w:rPr>
          <w:rFonts w:eastAsia="Times New Roman" w:cstheme="minorHAnsi"/>
          <w:bCs/>
        </w:rPr>
        <w:t xml:space="preserve"> (i.e., used at beginning of writing assignment); </w:t>
      </w:r>
    </w:p>
    <w:p w:rsidR="00592E79" w:rsidRDefault="00592E79" w:rsidP="005B59D5">
      <w:pPr>
        <w:spacing w:after="0" w:line="240" w:lineRule="auto"/>
        <w:rPr>
          <w:rFonts w:eastAsia="Times New Roman" w:cstheme="minorHAnsi"/>
          <w:bCs/>
        </w:rPr>
      </w:pPr>
      <w:r>
        <w:rPr>
          <w:rFonts w:eastAsia="Times New Roman" w:cstheme="minorHAnsi"/>
          <w:bCs/>
        </w:rPr>
        <w:tab/>
      </w:r>
      <w:r w:rsidR="00774CEA">
        <w:rPr>
          <w:rFonts w:ascii="Times New Roman" w:eastAsia="Times New Roman" w:hAnsi="Times New Roman" w:cs="Times New Roman"/>
          <w:bCs/>
        </w:rPr>
        <w:t>●</w:t>
      </w:r>
      <w:r w:rsidR="00FE1098">
        <w:rPr>
          <w:rFonts w:eastAsia="Times New Roman" w:cstheme="minorHAnsi"/>
          <w:bCs/>
        </w:rPr>
        <w:t xml:space="preserve">to provide feedback to students on in-progress drafts (i.e., used in middle of writing </w:t>
      </w:r>
      <w:r>
        <w:rPr>
          <w:rFonts w:eastAsia="Times New Roman" w:cstheme="minorHAnsi"/>
          <w:bCs/>
        </w:rPr>
        <w:tab/>
      </w:r>
      <w:r>
        <w:rPr>
          <w:rFonts w:eastAsia="Times New Roman" w:cstheme="minorHAnsi"/>
          <w:bCs/>
        </w:rPr>
        <w:tab/>
      </w:r>
      <w:r>
        <w:rPr>
          <w:rFonts w:eastAsia="Times New Roman" w:cstheme="minorHAnsi"/>
          <w:bCs/>
        </w:rPr>
        <w:tab/>
      </w:r>
      <w:r>
        <w:rPr>
          <w:rFonts w:eastAsia="Times New Roman" w:cstheme="minorHAnsi"/>
          <w:bCs/>
        </w:rPr>
        <w:tab/>
      </w:r>
      <w:r w:rsidR="00FE1098">
        <w:rPr>
          <w:rFonts w:eastAsia="Times New Roman" w:cstheme="minorHAnsi"/>
          <w:bCs/>
        </w:rPr>
        <w:t xml:space="preserve">assignment); </w:t>
      </w:r>
    </w:p>
    <w:p w:rsidR="00A4740C" w:rsidRDefault="00592E79" w:rsidP="005B59D5">
      <w:pPr>
        <w:spacing w:after="0" w:line="240" w:lineRule="auto"/>
        <w:rPr>
          <w:rFonts w:eastAsia="Times New Roman" w:cstheme="minorHAnsi"/>
          <w:bCs/>
        </w:rPr>
      </w:pPr>
      <w:r>
        <w:rPr>
          <w:rFonts w:eastAsia="Times New Roman" w:cstheme="minorHAnsi"/>
          <w:bCs/>
        </w:rPr>
        <w:tab/>
      </w:r>
      <w:r w:rsidR="00774CEA">
        <w:rPr>
          <w:rFonts w:ascii="Times New Roman" w:eastAsia="Times New Roman" w:hAnsi="Times New Roman" w:cs="Times New Roman"/>
          <w:bCs/>
        </w:rPr>
        <w:t>●</w:t>
      </w:r>
      <w:r w:rsidR="00FE1098">
        <w:rPr>
          <w:rFonts w:eastAsia="Times New Roman" w:cstheme="minorHAnsi"/>
          <w:bCs/>
        </w:rPr>
        <w:t xml:space="preserve">to provide feedback to students about completed papers (i.e., used as evaluative tool, upon </w:t>
      </w:r>
      <w:r>
        <w:rPr>
          <w:rFonts w:eastAsia="Times New Roman" w:cstheme="minorHAnsi"/>
          <w:bCs/>
        </w:rPr>
        <w:tab/>
      </w:r>
      <w:r>
        <w:rPr>
          <w:rFonts w:eastAsia="Times New Roman" w:cstheme="minorHAnsi"/>
          <w:bCs/>
        </w:rPr>
        <w:tab/>
      </w:r>
      <w:r>
        <w:rPr>
          <w:rFonts w:eastAsia="Times New Roman" w:cstheme="minorHAnsi"/>
          <w:bCs/>
        </w:rPr>
        <w:tab/>
      </w:r>
      <w:r w:rsidR="00FE1098">
        <w:rPr>
          <w:rFonts w:eastAsia="Times New Roman" w:cstheme="minorHAnsi"/>
          <w:bCs/>
        </w:rPr>
        <w:t>completion of writing assignment.</w:t>
      </w:r>
    </w:p>
    <w:p w:rsidR="00A4740C" w:rsidRDefault="00A4740C" w:rsidP="005B59D5">
      <w:pPr>
        <w:spacing w:after="0" w:line="240" w:lineRule="auto"/>
        <w:rPr>
          <w:rFonts w:eastAsia="Times New Roman" w:cstheme="minorHAnsi"/>
          <w:bCs/>
        </w:rPr>
      </w:pPr>
    </w:p>
    <w:p w:rsidR="008E68FB" w:rsidRDefault="008E68FB" w:rsidP="005B59D5">
      <w:pPr>
        <w:spacing w:after="0" w:line="240" w:lineRule="auto"/>
        <w:rPr>
          <w:rFonts w:eastAsia="Times New Roman" w:cstheme="minorHAnsi"/>
          <w:bCs/>
        </w:rPr>
      </w:pPr>
    </w:p>
    <w:p w:rsidR="00116BA1" w:rsidRDefault="008407BB" w:rsidP="005B59D5">
      <w:pPr>
        <w:spacing w:after="0" w:line="240" w:lineRule="auto"/>
        <w:rPr>
          <w:rFonts w:eastAsia="Times New Roman" w:cstheme="minorHAnsi"/>
          <w:bCs/>
        </w:rPr>
      </w:pPr>
      <w:r>
        <w:rPr>
          <w:rFonts w:eastAsia="Times New Roman" w:cstheme="minorHAnsi"/>
          <w:bCs/>
        </w:rPr>
        <w:t xml:space="preserve">B) </w:t>
      </w:r>
      <w:r w:rsidR="00D0553B" w:rsidRPr="006A5CB9">
        <w:rPr>
          <w:rFonts w:eastAsia="Times New Roman" w:cstheme="minorHAnsi"/>
          <w:bCs/>
        </w:rPr>
        <w:t>F</w:t>
      </w:r>
      <w:r w:rsidR="00F00598">
        <w:rPr>
          <w:rFonts w:eastAsia="Times New Roman" w:cstheme="minorHAnsi"/>
          <w:bCs/>
        </w:rPr>
        <w:t>YE f</w:t>
      </w:r>
      <w:r w:rsidR="00D0553B" w:rsidRPr="006A5CB9">
        <w:rPr>
          <w:rFonts w:eastAsia="Times New Roman" w:cstheme="minorHAnsi"/>
          <w:bCs/>
        </w:rPr>
        <w:t xml:space="preserve">aculty feedback </w:t>
      </w:r>
      <w:r w:rsidR="001B19C2">
        <w:rPr>
          <w:rFonts w:eastAsia="Times New Roman" w:cstheme="minorHAnsi"/>
          <w:bCs/>
        </w:rPr>
        <w:t xml:space="preserve">regarding student learning outcomes (SLOs) </w:t>
      </w:r>
      <w:r w:rsidR="00F732C7">
        <w:rPr>
          <w:rFonts w:eastAsia="Times New Roman" w:cstheme="minorHAnsi"/>
          <w:bCs/>
        </w:rPr>
        <w:t>provides</w:t>
      </w:r>
      <w:r w:rsidR="006B218F">
        <w:rPr>
          <w:rFonts w:eastAsia="Times New Roman" w:cstheme="minorHAnsi"/>
          <w:bCs/>
        </w:rPr>
        <w:t xml:space="preserve"> a rich source of data and details about student learning activities in FYE seminars. The request for SLO feedback was sent to 42 faculty who have taught FYE seminars in the </w:t>
      </w:r>
      <w:r w:rsidR="00A82890">
        <w:rPr>
          <w:rFonts w:eastAsia="Times New Roman" w:cstheme="minorHAnsi"/>
          <w:bCs/>
        </w:rPr>
        <w:t>past three years (fall 2008, 20</w:t>
      </w:r>
      <w:r w:rsidR="00B66638">
        <w:rPr>
          <w:rFonts w:eastAsia="Times New Roman" w:cstheme="minorHAnsi"/>
          <w:bCs/>
        </w:rPr>
        <w:t xml:space="preserve">09, and 2010); </w:t>
      </w:r>
      <w:r w:rsidR="00A82890">
        <w:rPr>
          <w:rFonts w:eastAsia="Times New Roman" w:cstheme="minorHAnsi"/>
          <w:bCs/>
        </w:rPr>
        <w:t>1/3 of</w:t>
      </w:r>
      <w:r w:rsidR="00A95668">
        <w:rPr>
          <w:rFonts w:eastAsia="Times New Roman" w:cstheme="minorHAnsi"/>
          <w:bCs/>
        </w:rPr>
        <w:t xml:space="preserve"> these</w:t>
      </w:r>
      <w:r w:rsidR="00A82890">
        <w:rPr>
          <w:rFonts w:eastAsia="Times New Roman" w:cstheme="minorHAnsi"/>
          <w:bCs/>
        </w:rPr>
        <w:t xml:space="preserve"> faculty responded by completing the SLO form, providing details about how the SLOs were integrated </w:t>
      </w:r>
      <w:r w:rsidR="008C00BE">
        <w:rPr>
          <w:rFonts w:eastAsia="Times New Roman" w:cstheme="minorHAnsi"/>
          <w:bCs/>
        </w:rPr>
        <w:lastRenderedPageBreak/>
        <w:t>into</w:t>
      </w:r>
      <w:r w:rsidR="00A82890">
        <w:rPr>
          <w:rFonts w:eastAsia="Times New Roman" w:cstheme="minorHAnsi"/>
          <w:bCs/>
        </w:rPr>
        <w:t xml:space="preserve"> their seminars, as well as discussion about how students achie</w:t>
      </w:r>
      <w:r w:rsidR="001D3940">
        <w:rPr>
          <w:rFonts w:eastAsia="Times New Roman" w:cstheme="minorHAnsi"/>
          <w:bCs/>
        </w:rPr>
        <w:t>ved specific learning outcomes (as understood from the faculty member perspective).</w:t>
      </w:r>
      <w:r w:rsidR="00116BA1">
        <w:rPr>
          <w:rFonts w:eastAsia="Times New Roman" w:cstheme="minorHAnsi"/>
          <w:bCs/>
        </w:rPr>
        <w:t xml:space="preserve"> </w:t>
      </w:r>
    </w:p>
    <w:p w:rsidR="00116BA1" w:rsidRDefault="00116BA1" w:rsidP="005B59D5">
      <w:pPr>
        <w:spacing w:after="0" w:line="240" w:lineRule="auto"/>
        <w:rPr>
          <w:rFonts w:eastAsia="Times New Roman" w:cstheme="minorHAnsi"/>
          <w:bCs/>
        </w:rPr>
      </w:pPr>
    </w:p>
    <w:p w:rsidR="00652B53" w:rsidRDefault="00A82890" w:rsidP="005B59D5">
      <w:pPr>
        <w:spacing w:after="0" w:line="240" w:lineRule="auto"/>
        <w:rPr>
          <w:rFonts w:eastAsia="Times New Roman" w:cstheme="minorHAnsi"/>
          <w:bCs/>
        </w:rPr>
      </w:pPr>
      <w:r>
        <w:rPr>
          <w:rFonts w:eastAsia="Times New Roman" w:cstheme="minorHAnsi"/>
          <w:bCs/>
        </w:rPr>
        <w:t>The faculty r</w:t>
      </w:r>
      <w:r w:rsidR="003051FB">
        <w:rPr>
          <w:rFonts w:eastAsia="Times New Roman" w:cstheme="minorHAnsi"/>
          <w:bCs/>
        </w:rPr>
        <w:t xml:space="preserve">esponses provide </w:t>
      </w:r>
      <w:r w:rsidR="008C00BE" w:rsidRPr="001D3940">
        <w:rPr>
          <w:rFonts w:eastAsia="Times New Roman" w:cstheme="minorHAnsi"/>
          <w:bCs/>
        </w:rPr>
        <w:t>a foundation</w:t>
      </w:r>
      <w:r w:rsidR="008C00BE">
        <w:rPr>
          <w:rFonts w:eastAsia="Times New Roman" w:cstheme="minorHAnsi"/>
          <w:bCs/>
        </w:rPr>
        <w:t xml:space="preserve"> of </w:t>
      </w:r>
      <w:r w:rsidR="003051FB">
        <w:rPr>
          <w:rFonts w:eastAsia="Times New Roman" w:cstheme="minorHAnsi"/>
          <w:bCs/>
        </w:rPr>
        <w:t xml:space="preserve">substantial and significant information about teaching and learning in </w:t>
      </w:r>
      <w:r w:rsidR="00116BA1">
        <w:rPr>
          <w:rFonts w:eastAsia="Times New Roman" w:cstheme="minorHAnsi"/>
          <w:bCs/>
        </w:rPr>
        <w:t>FYE</w:t>
      </w:r>
      <w:r w:rsidR="003051FB">
        <w:rPr>
          <w:rFonts w:eastAsia="Times New Roman" w:cstheme="minorHAnsi"/>
          <w:bCs/>
        </w:rPr>
        <w:t xml:space="preserve"> seminars</w:t>
      </w:r>
      <w:r w:rsidR="00116BA1">
        <w:rPr>
          <w:rFonts w:eastAsia="Times New Roman" w:cstheme="minorHAnsi"/>
          <w:bCs/>
        </w:rPr>
        <w:t xml:space="preserve"> (</w:t>
      </w:r>
      <w:r w:rsidR="007C4B86">
        <w:rPr>
          <w:rFonts w:eastAsia="Times New Roman" w:cstheme="minorHAnsi"/>
          <w:bCs/>
        </w:rPr>
        <w:t xml:space="preserve">providing </w:t>
      </w:r>
      <w:r w:rsidR="00116BA1" w:rsidRPr="00FE4824">
        <w:rPr>
          <w:rFonts w:eastAsia="Times New Roman" w:cstheme="minorHAnsi"/>
          <w:bCs/>
          <w:i/>
        </w:rPr>
        <w:t>indirect</w:t>
      </w:r>
      <w:r w:rsidR="00116BA1">
        <w:rPr>
          <w:rFonts w:eastAsia="Times New Roman" w:cstheme="minorHAnsi"/>
          <w:bCs/>
        </w:rPr>
        <w:t xml:space="preserve"> data on student learning)</w:t>
      </w:r>
      <w:r w:rsidR="008C00BE">
        <w:rPr>
          <w:rFonts w:eastAsia="Times New Roman" w:cstheme="minorHAnsi"/>
          <w:bCs/>
        </w:rPr>
        <w:t xml:space="preserve">: </w:t>
      </w:r>
      <w:r w:rsidR="004900A0" w:rsidRPr="00FE4824">
        <w:rPr>
          <w:rFonts w:eastAsia="Times New Roman" w:cstheme="minorHAnsi"/>
          <w:bCs/>
        </w:rPr>
        <w:t xml:space="preserve">see </w:t>
      </w:r>
      <w:r w:rsidR="008C00BE" w:rsidRPr="00FE4824">
        <w:rPr>
          <w:rFonts w:eastAsia="Times New Roman" w:cstheme="minorHAnsi"/>
          <w:bCs/>
        </w:rPr>
        <w:t>selected details following</w:t>
      </w:r>
      <w:r w:rsidR="00652B53" w:rsidRPr="00FE4824">
        <w:rPr>
          <w:rFonts w:eastAsia="Times New Roman" w:cstheme="minorHAnsi"/>
          <w:bCs/>
        </w:rPr>
        <w:t>, based on faculty responses t</w:t>
      </w:r>
      <w:r w:rsidR="00116BA1">
        <w:rPr>
          <w:rFonts w:eastAsia="Times New Roman" w:cstheme="minorHAnsi"/>
          <w:bCs/>
        </w:rPr>
        <w:t xml:space="preserve">o the </w:t>
      </w:r>
      <w:proofErr w:type="spellStart"/>
      <w:r w:rsidR="00116BA1">
        <w:rPr>
          <w:rFonts w:eastAsia="Times New Roman" w:cstheme="minorHAnsi"/>
          <w:bCs/>
        </w:rPr>
        <w:t>GoogleDocs</w:t>
      </w:r>
      <w:proofErr w:type="spellEnd"/>
      <w:r w:rsidR="00116BA1">
        <w:rPr>
          <w:rFonts w:eastAsia="Times New Roman" w:cstheme="minorHAnsi"/>
          <w:bCs/>
        </w:rPr>
        <w:t xml:space="preserve"> feedback form.</w:t>
      </w:r>
      <w:r w:rsidR="00652B53" w:rsidRPr="00FE4824">
        <w:rPr>
          <w:rFonts w:eastAsia="Times New Roman" w:cstheme="minorHAnsi"/>
          <w:bCs/>
        </w:rPr>
        <w:t xml:space="preserve"> </w:t>
      </w:r>
    </w:p>
    <w:p w:rsidR="00652B53" w:rsidRDefault="00652B53" w:rsidP="005B59D5">
      <w:pPr>
        <w:spacing w:after="0" w:line="240" w:lineRule="auto"/>
        <w:rPr>
          <w:rFonts w:eastAsia="Times New Roman" w:cstheme="minorHAnsi"/>
          <w:bCs/>
        </w:rPr>
      </w:pPr>
    </w:p>
    <w:p w:rsidR="001D3940" w:rsidRDefault="00BC7659" w:rsidP="005B59D5">
      <w:pPr>
        <w:spacing w:after="0" w:line="240" w:lineRule="auto"/>
        <w:rPr>
          <w:rFonts w:eastAsia="Times New Roman" w:cstheme="minorHAnsi"/>
          <w:bCs/>
        </w:rPr>
      </w:pPr>
      <w:r w:rsidRPr="00FE4824">
        <w:rPr>
          <w:rFonts w:eastAsia="Times New Roman" w:cstheme="minorHAnsi"/>
          <w:b/>
          <w:bCs/>
        </w:rPr>
        <w:t>NOTE</w:t>
      </w:r>
      <w:r w:rsidRPr="00FE4824">
        <w:rPr>
          <w:rFonts w:eastAsia="Times New Roman" w:cstheme="minorHAnsi"/>
          <w:bCs/>
        </w:rPr>
        <w:t>: Table below lists s</w:t>
      </w:r>
      <w:r w:rsidR="00D70AD2" w:rsidRPr="00FE4824">
        <w:rPr>
          <w:rFonts w:eastAsia="Times New Roman" w:cstheme="minorHAnsi"/>
          <w:bCs/>
        </w:rPr>
        <w:t xml:space="preserve">pecific aspects of SLO followed by % of seminars that </w:t>
      </w:r>
      <w:r w:rsidR="007C4B86">
        <w:rPr>
          <w:rFonts w:eastAsia="Times New Roman" w:cstheme="minorHAnsi"/>
          <w:bCs/>
        </w:rPr>
        <w:t>include</w:t>
      </w:r>
      <w:r w:rsidR="00D70AD2" w:rsidRPr="00FE4824">
        <w:rPr>
          <w:rFonts w:eastAsia="Times New Roman" w:cstheme="minorHAnsi"/>
          <w:bCs/>
        </w:rPr>
        <w:t xml:space="preserve"> these </w:t>
      </w:r>
      <w:r w:rsidR="007C4B86">
        <w:rPr>
          <w:rFonts w:eastAsia="Times New Roman" w:cstheme="minorHAnsi"/>
          <w:bCs/>
        </w:rPr>
        <w:t>learning outcomes</w:t>
      </w:r>
      <w:r w:rsidRPr="00FE4824">
        <w:rPr>
          <w:rFonts w:eastAsia="Times New Roman" w:cstheme="minorHAnsi"/>
          <w:bCs/>
        </w:rPr>
        <w:t xml:space="preserve"> (based on faculty feedback receive</w:t>
      </w:r>
      <w:r w:rsidR="00A95668">
        <w:rPr>
          <w:rFonts w:eastAsia="Times New Roman" w:cstheme="minorHAnsi"/>
          <w:bCs/>
        </w:rPr>
        <w:t xml:space="preserve">d [N = 14], rather than all </w:t>
      </w:r>
      <w:r w:rsidRPr="00FE4824">
        <w:rPr>
          <w:rFonts w:eastAsia="Times New Roman" w:cstheme="minorHAnsi"/>
          <w:bCs/>
        </w:rPr>
        <w:t>FYE seminars taught during past three years).</w:t>
      </w:r>
    </w:p>
    <w:p w:rsidR="0009470A" w:rsidRDefault="0009470A" w:rsidP="005B59D5">
      <w:pPr>
        <w:spacing w:after="0" w:line="240" w:lineRule="auto"/>
        <w:rPr>
          <w:rFonts w:eastAsia="Times New Roman" w:cstheme="minorHAnsi"/>
          <w:bCs/>
        </w:rPr>
      </w:pPr>
    </w:p>
    <w:p w:rsidR="001D3940" w:rsidRPr="001D3940" w:rsidRDefault="001D3940" w:rsidP="001D3940">
      <w:pPr>
        <w:spacing w:after="0" w:line="240" w:lineRule="auto"/>
        <w:jc w:val="center"/>
        <w:rPr>
          <w:rFonts w:eastAsia="Times New Roman" w:cstheme="minorHAnsi"/>
          <w:b/>
          <w:bCs/>
        </w:rPr>
      </w:pPr>
      <w:r w:rsidRPr="001D3940">
        <w:rPr>
          <w:rFonts w:eastAsia="Times New Roman" w:cstheme="minorHAnsi"/>
          <w:b/>
          <w:bCs/>
        </w:rPr>
        <w:t>TABLE 1: Faculty Responses for LA 101 Student Learning Objectives</w:t>
      </w:r>
    </w:p>
    <w:p w:rsidR="001D3940" w:rsidRDefault="001D3940" w:rsidP="001D3940">
      <w:pPr>
        <w:spacing w:after="0" w:line="240" w:lineRule="auto"/>
        <w:jc w:val="center"/>
        <w:rPr>
          <w:rFonts w:eastAsia="Times New Roman" w:cstheme="minorHAnsi"/>
          <w:bCs/>
        </w:rPr>
      </w:pPr>
    </w:p>
    <w:p w:rsidR="00825E79" w:rsidRPr="005B59D5" w:rsidRDefault="00825E79" w:rsidP="00825E79">
      <w:pPr>
        <w:spacing w:after="0" w:line="240" w:lineRule="auto"/>
        <w:rPr>
          <w:rFonts w:cstheme="minorHAnsi"/>
          <w:u w:val="single"/>
        </w:rPr>
      </w:pPr>
      <w:r w:rsidRPr="005B59D5">
        <w:rPr>
          <w:rFonts w:cstheme="minorHAnsi"/>
          <w:bCs/>
          <w:u w:val="single"/>
        </w:rPr>
        <w:t>LA 101 Learning Objectives: students in First-Year Seminars will learn</w:t>
      </w:r>
    </w:p>
    <w:p w:rsidR="00465255" w:rsidRDefault="003E0463" w:rsidP="003E0463">
      <w:pPr>
        <w:tabs>
          <w:tab w:val="left" w:pos="7884"/>
        </w:tabs>
        <w:spacing w:after="0" w:line="240" w:lineRule="auto"/>
        <w:rPr>
          <w:rFonts w:cstheme="minorHAnsi"/>
        </w:rPr>
      </w:pPr>
      <w:r>
        <w:rPr>
          <w:rFonts w:cstheme="minorHAnsi"/>
        </w:rPr>
        <w:tab/>
      </w:r>
    </w:p>
    <w:p w:rsidR="00825E79" w:rsidRDefault="00825E79" w:rsidP="00825E79">
      <w:pPr>
        <w:spacing w:after="0" w:line="240" w:lineRule="auto"/>
        <w:rPr>
          <w:rFonts w:cstheme="minorHAnsi"/>
        </w:rPr>
      </w:pPr>
      <w:r w:rsidRPr="00587E62">
        <w:rPr>
          <w:rFonts w:cstheme="minorHAnsi"/>
          <w:b/>
        </w:rPr>
        <w:t>1. to find and use knowledge effectively, ethically, and responsibly</w:t>
      </w:r>
      <w:r w:rsidR="00D70AD2">
        <w:rPr>
          <w:rFonts w:cstheme="minorHAnsi"/>
        </w:rPr>
        <w:tab/>
      </w:r>
      <w:r w:rsidR="00D70AD2">
        <w:rPr>
          <w:rFonts w:cstheme="minorHAnsi"/>
        </w:rPr>
        <w:tab/>
      </w:r>
      <w:r w:rsidR="00587E62">
        <w:rPr>
          <w:rFonts w:cstheme="minorHAnsi"/>
        </w:rPr>
        <w:tab/>
      </w:r>
      <w:r w:rsidR="00587E62" w:rsidRPr="00587E62">
        <w:rPr>
          <w:rFonts w:cstheme="minorHAnsi"/>
          <w:u w:val="single"/>
        </w:rPr>
        <w:tab/>
      </w:r>
      <w:r w:rsidR="0090191C">
        <w:rPr>
          <w:rFonts w:cstheme="minorHAnsi"/>
          <w:u w:val="single"/>
        </w:rPr>
        <w:t xml:space="preserve">  </w:t>
      </w:r>
      <w:r w:rsidR="00D70AD2" w:rsidRPr="00587E62">
        <w:rPr>
          <w:rFonts w:cstheme="minorHAnsi"/>
          <w:u w:val="single"/>
        </w:rPr>
        <w:t>%</w:t>
      </w:r>
      <w:r w:rsidR="00D70AD2" w:rsidRPr="00587E62">
        <w:rPr>
          <w:rFonts w:cstheme="minorHAnsi"/>
          <w:u w:val="single"/>
        </w:rPr>
        <w:tab/>
      </w:r>
    </w:p>
    <w:p w:rsidR="003E0463" w:rsidRDefault="00A23349" w:rsidP="00825E79">
      <w:pPr>
        <w:spacing w:after="0" w:line="240" w:lineRule="auto"/>
        <w:rPr>
          <w:rFonts w:cstheme="minorHAnsi"/>
        </w:rPr>
      </w:pPr>
      <w:r>
        <w:rPr>
          <w:rFonts w:cstheme="minorHAnsi"/>
        </w:rPr>
        <w:t>Students</w:t>
      </w:r>
      <w:r w:rsidR="00D70AD2">
        <w:rPr>
          <w:rFonts w:cstheme="minorHAnsi"/>
        </w:rPr>
        <w:t xml:space="preserve"> i</w:t>
      </w:r>
      <w:r w:rsidR="00652B53">
        <w:rPr>
          <w:rFonts w:cstheme="minorHAnsi"/>
        </w:rPr>
        <w:t>ntroduce</w:t>
      </w:r>
      <w:r>
        <w:rPr>
          <w:rFonts w:cstheme="minorHAnsi"/>
        </w:rPr>
        <w:t>d</w:t>
      </w:r>
      <w:r w:rsidR="00652B53">
        <w:rPr>
          <w:rFonts w:cstheme="minorHAnsi"/>
        </w:rPr>
        <w:t xml:space="preserve"> to </w:t>
      </w:r>
      <w:r w:rsidR="00EA3A95">
        <w:rPr>
          <w:rFonts w:cstheme="minorHAnsi"/>
        </w:rPr>
        <w:t xml:space="preserve">effective </w:t>
      </w:r>
      <w:r w:rsidR="00652B53">
        <w:rPr>
          <w:rFonts w:cstheme="minorHAnsi"/>
        </w:rPr>
        <w:t xml:space="preserve">research </w:t>
      </w:r>
      <w:r w:rsidR="00D0294B">
        <w:rPr>
          <w:rFonts w:cstheme="minorHAnsi"/>
        </w:rPr>
        <w:t>strategies, tools, and/or</w:t>
      </w:r>
      <w:r w:rsidR="00D70AD2">
        <w:rPr>
          <w:rFonts w:cstheme="minorHAnsi"/>
        </w:rPr>
        <w:t xml:space="preserve"> </w:t>
      </w:r>
      <w:r w:rsidR="00652B53">
        <w:rPr>
          <w:rFonts w:cstheme="minorHAnsi"/>
        </w:rPr>
        <w:t>guidelines</w:t>
      </w:r>
      <w:r w:rsidR="00134A9E">
        <w:rPr>
          <w:rFonts w:cstheme="minorHAnsi"/>
        </w:rPr>
        <w:tab/>
      </w:r>
      <w:r w:rsidR="00134A9E">
        <w:rPr>
          <w:rFonts w:cstheme="minorHAnsi"/>
        </w:rPr>
        <w:tab/>
      </w:r>
      <w:r w:rsidR="0090191C">
        <w:rPr>
          <w:rFonts w:cstheme="minorHAnsi"/>
        </w:rPr>
        <w:tab/>
      </w:r>
      <w:r w:rsidR="00134A9E">
        <w:rPr>
          <w:rFonts w:cstheme="minorHAnsi"/>
        </w:rPr>
        <w:t>42.8</w:t>
      </w:r>
    </w:p>
    <w:p w:rsidR="003E0463" w:rsidRDefault="00A23349" w:rsidP="00825E79">
      <w:pPr>
        <w:spacing w:after="0" w:line="240" w:lineRule="auto"/>
        <w:rPr>
          <w:rFonts w:cstheme="minorHAnsi"/>
        </w:rPr>
      </w:pPr>
      <w:r>
        <w:rPr>
          <w:rFonts w:cstheme="minorHAnsi"/>
        </w:rPr>
        <w:t xml:space="preserve">Students </w:t>
      </w:r>
      <w:r w:rsidR="00D70AD2">
        <w:rPr>
          <w:rFonts w:cstheme="minorHAnsi"/>
        </w:rPr>
        <w:t>introduce</w:t>
      </w:r>
      <w:r>
        <w:rPr>
          <w:rFonts w:cstheme="minorHAnsi"/>
        </w:rPr>
        <w:t>d</w:t>
      </w:r>
      <w:r w:rsidR="00D70AD2">
        <w:rPr>
          <w:rFonts w:cstheme="minorHAnsi"/>
        </w:rPr>
        <w:t xml:space="preserve"> to academic honesty</w:t>
      </w:r>
      <w:r w:rsidR="008D5C38">
        <w:rPr>
          <w:rFonts w:cstheme="minorHAnsi"/>
        </w:rPr>
        <w:t xml:space="preserve"> guidelines, citation and attribution, etc.</w:t>
      </w:r>
      <w:r w:rsidR="00587E62">
        <w:rPr>
          <w:rFonts w:cstheme="minorHAnsi"/>
        </w:rPr>
        <w:tab/>
      </w:r>
      <w:r w:rsidR="00EA3A95">
        <w:rPr>
          <w:rFonts w:cstheme="minorHAnsi"/>
        </w:rPr>
        <w:tab/>
      </w:r>
      <w:r w:rsidR="0090191C">
        <w:rPr>
          <w:rFonts w:cstheme="minorHAnsi"/>
        </w:rPr>
        <w:t>28.6</w:t>
      </w:r>
    </w:p>
    <w:p w:rsidR="003E0463" w:rsidRDefault="00A23349" w:rsidP="00825E79">
      <w:pPr>
        <w:spacing w:after="0" w:line="240" w:lineRule="auto"/>
        <w:rPr>
          <w:rFonts w:cstheme="minorHAnsi"/>
        </w:rPr>
      </w:pPr>
      <w:r>
        <w:rPr>
          <w:rFonts w:cstheme="minorHAnsi"/>
        </w:rPr>
        <w:t>Students work with libr</w:t>
      </w:r>
      <w:r w:rsidR="008D5C38">
        <w:rPr>
          <w:rFonts w:cstheme="minorHAnsi"/>
        </w:rPr>
        <w:t xml:space="preserve">ary staff (group or individual) </w:t>
      </w:r>
      <w:r>
        <w:rPr>
          <w:rFonts w:cstheme="minorHAnsi"/>
        </w:rPr>
        <w:t>on research process</w:t>
      </w:r>
      <w:r w:rsidR="0090191C">
        <w:rPr>
          <w:rFonts w:cstheme="minorHAnsi"/>
        </w:rPr>
        <w:tab/>
      </w:r>
      <w:r w:rsidR="0090191C">
        <w:rPr>
          <w:rFonts w:cstheme="minorHAnsi"/>
        </w:rPr>
        <w:tab/>
      </w:r>
      <w:r w:rsidR="0090191C">
        <w:rPr>
          <w:rFonts w:cstheme="minorHAnsi"/>
        </w:rPr>
        <w:tab/>
        <w:t>35.7</w:t>
      </w:r>
    </w:p>
    <w:p w:rsidR="008D5C38" w:rsidRDefault="008D5C38" w:rsidP="00825E79">
      <w:pPr>
        <w:spacing w:after="0" w:line="240" w:lineRule="auto"/>
        <w:rPr>
          <w:rFonts w:cstheme="minorHAnsi"/>
        </w:rPr>
      </w:pPr>
      <w:r>
        <w:rPr>
          <w:rFonts w:cstheme="minorHAnsi"/>
        </w:rPr>
        <w:t>Students engage in discussion and/or exercises concerning ethics and knowledge</w:t>
      </w:r>
      <w:r w:rsidR="0090191C">
        <w:rPr>
          <w:rFonts w:cstheme="minorHAnsi"/>
        </w:rPr>
        <w:tab/>
      </w:r>
      <w:r w:rsidR="0090191C">
        <w:rPr>
          <w:rFonts w:cstheme="minorHAnsi"/>
        </w:rPr>
        <w:tab/>
        <w:t>35.7</w:t>
      </w:r>
    </w:p>
    <w:p w:rsidR="008D5C38" w:rsidRDefault="008D5C38" w:rsidP="008D5C38">
      <w:pPr>
        <w:spacing w:after="0" w:line="240" w:lineRule="auto"/>
        <w:rPr>
          <w:rFonts w:cstheme="minorHAnsi"/>
        </w:rPr>
      </w:pPr>
      <w:r>
        <w:rPr>
          <w:rFonts w:cstheme="minorHAnsi"/>
        </w:rPr>
        <w:t>Students introduced to and/or complete IRB approval process</w:t>
      </w:r>
      <w:r w:rsidR="0090191C">
        <w:rPr>
          <w:rFonts w:cstheme="minorHAnsi"/>
        </w:rPr>
        <w:tab/>
      </w:r>
      <w:r w:rsidR="0090191C">
        <w:rPr>
          <w:rFonts w:cstheme="minorHAnsi"/>
        </w:rPr>
        <w:tab/>
      </w:r>
      <w:r w:rsidR="0090191C">
        <w:rPr>
          <w:rFonts w:cstheme="minorHAnsi"/>
        </w:rPr>
        <w:tab/>
      </w:r>
      <w:r w:rsidR="0090191C">
        <w:rPr>
          <w:rFonts w:cstheme="minorHAnsi"/>
        </w:rPr>
        <w:tab/>
      </w:r>
      <w:r w:rsidR="0090191C">
        <w:rPr>
          <w:rFonts w:cstheme="minorHAnsi"/>
        </w:rPr>
        <w:tab/>
        <w:t xml:space="preserve">  7.1</w:t>
      </w:r>
    </w:p>
    <w:p w:rsidR="003E0463" w:rsidRPr="009C772C" w:rsidRDefault="00825E79" w:rsidP="00825E79">
      <w:pPr>
        <w:spacing w:after="0" w:line="240" w:lineRule="auto"/>
        <w:rPr>
          <w:rFonts w:cstheme="minorHAnsi"/>
          <w:b/>
        </w:rPr>
      </w:pPr>
      <w:r w:rsidRPr="003D5FAB">
        <w:rPr>
          <w:rFonts w:cstheme="minorHAnsi"/>
        </w:rPr>
        <w:br/>
      </w:r>
      <w:r w:rsidRPr="00587E62">
        <w:rPr>
          <w:rFonts w:cstheme="minorHAnsi"/>
          <w:b/>
        </w:rPr>
        <w:t>2. to approach knowledge analytically, critically, creatively, and discursively</w:t>
      </w:r>
      <w:r w:rsidR="00587E62">
        <w:rPr>
          <w:rFonts w:cstheme="minorHAnsi"/>
        </w:rPr>
        <w:tab/>
      </w:r>
      <w:r w:rsidR="00587E62" w:rsidRPr="00587E62">
        <w:rPr>
          <w:rFonts w:cstheme="minorHAnsi"/>
        </w:rPr>
        <w:tab/>
      </w:r>
      <w:r w:rsidR="0090191C">
        <w:rPr>
          <w:rFonts w:cstheme="minorHAnsi"/>
          <w:u w:val="single"/>
        </w:rPr>
        <w:tab/>
        <w:t xml:space="preserve">  </w:t>
      </w:r>
      <w:r w:rsidR="00587E62" w:rsidRPr="00587E62">
        <w:rPr>
          <w:rFonts w:cstheme="minorHAnsi"/>
          <w:u w:val="single"/>
        </w:rPr>
        <w:t>%</w:t>
      </w:r>
      <w:r w:rsidR="00587E62" w:rsidRPr="00587E62">
        <w:rPr>
          <w:rFonts w:cstheme="minorHAnsi"/>
          <w:u w:val="single"/>
        </w:rPr>
        <w:tab/>
      </w:r>
    </w:p>
    <w:p w:rsidR="003E0463" w:rsidRDefault="008D5C38" w:rsidP="00825E79">
      <w:pPr>
        <w:spacing w:after="0" w:line="240" w:lineRule="auto"/>
        <w:rPr>
          <w:rFonts w:cstheme="minorHAnsi"/>
        </w:rPr>
      </w:pPr>
      <w:r>
        <w:rPr>
          <w:rFonts w:cstheme="minorHAnsi"/>
        </w:rPr>
        <w:t>Students engage in multiple assignments that require and foster analysis</w:t>
      </w:r>
      <w:r w:rsidR="00311A28">
        <w:rPr>
          <w:rFonts w:cstheme="minorHAnsi"/>
        </w:rPr>
        <w:tab/>
      </w:r>
      <w:r w:rsidR="00311A28">
        <w:rPr>
          <w:rFonts w:cstheme="minorHAnsi"/>
        </w:rPr>
        <w:tab/>
      </w:r>
      <w:r w:rsidR="00311A28">
        <w:rPr>
          <w:rFonts w:cstheme="minorHAnsi"/>
        </w:rPr>
        <w:tab/>
        <w:t>50.0</w:t>
      </w:r>
    </w:p>
    <w:p w:rsidR="008D5C38" w:rsidRDefault="008D5C38" w:rsidP="008D5C38">
      <w:pPr>
        <w:spacing w:after="0" w:line="240" w:lineRule="auto"/>
        <w:rPr>
          <w:rFonts w:cstheme="minorHAnsi"/>
        </w:rPr>
      </w:pPr>
      <w:r>
        <w:rPr>
          <w:rFonts w:cstheme="minorHAnsi"/>
        </w:rPr>
        <w:t>Students engage in multiple assignments that require and foster critical thinking</w:t>
      </w:r>
      <w:r w:rsidR="00311A28">
        <w:rPr>
          <w:rFonts w:cstheme="minorHAnsi"/>
        </w:rPr>
        <w:tab/>
      </w:r>
      <w:r w:rsidR="00311A28">
        <w:rPr>
          <w:rFonts w:cstheme="minorHAnsi"/>
        </w:rPr>
        <w:tab/>
      </w:r>
      <w:r w:rsidR="00311A28">
        <w:rPr>
          <w:rFonts w:cstheme="minorHAnsi"/>
        </w:rPr>
        <w:tab/>
        <w:t>57.1</w:t>
      </w:r>
    </w:p>
    <w:p w:rsidR="008D5C38" w:rsidRDefault="008D5C38" w:rsidP="00825E79">
      <w:pPr>
        <w:spacing w:after="0" w:line="240" w:lineRule="auto"/>
        <w:rPr>
          <w:rFonts w:cstheme="minorHAnsi"/>
        </w:rPr>
      </w:pPr>
      <w:r>
        <w:rPr>
          <w:rFonts w:cstheme="minorHAnsi"/>
        </w:rPr>
        <w:t>Students engage in assignments that require and foster creative thinking</w:t>
      </w:r>
      <w:r w:rsidR="00311A28">
        <w:rPr>
          <w:rFonts w:cstheme="minorHAnsi"/>
        </w:rPr>
        <w:tab/>
      </w:r>
      <w:r w:rsidR="00311A28">
        <w:rPr>
          <w:rFonts w:cstheme="minorHAnsi"/>
        </w:rPr>
        <w:tab/>
      </w:r>
      <w:r w:rsidR="00311A28">
        <w:rPr>
          <w:rFonts w:cstheme="minorHAnsi"/>
        </w:rPr>
        <w:tab/>
        <w:t>21.4</w:t>
      </w:r>
    </w:p>
    <w:p w:rsidR="008D5C38" w:rsidRDefault="008D5C38" w:rsidP="008D5C38">
      <w:pPr>
        <w:spacing w:after="0" w:line="240" w:lineRule="auto"/>
        <w:rPr>
          <w:rFonts w:cstheme="minorHAnsi"/>
        </w:rPr>
      </w:pPr>
      <w:r>
        <w:rPr>
          <w:rFonts w:cstheme="minorHAnsi"/>
        </w:rPr>
        <w:t>Students engag</w:t>
      </w:r>
      <w:r w:rsidR="00D0294B">
        <w:rPr>
          <w:rFonts w:cstheme="minorHAnsi"/>
        </w:rPr>
        <w:t xml:space="preserve">e in assignments that highlight </w:t>
      </w:r>
      <w:r>
        <w:rPr>
          <w:rFonts w:cstheme="minorHAnsi"/>
        </w:rPr>
        <w:t>discursive nature of knowledge making</w:t>
      </w:r>
      <w:r w:rsidR="00311A28">
        <w:rPr>
          <w:rFonts w:cstheme="minorHAnsi"/>
        </w:rPr>
        <w:tab/>
      </w:r>
      <w:r w:rsidR="00311A28">
        <w:rPr>
          <w:rFonts w:cstheme="minorHAnsi"/>
        </w:rPr>
        <w:tab/>
        <w:t>35.7</w:t>
      </w:r>
    </w:p>
    <w:p w:rsidR="003E0463" w:rsidRDefault="00825E79" w:rsidP="00825E79">
      <w:pPr>
        <w:spacing w:after="0" w:line="240" w:lineRule="auto"/>
        <w:rPr>
          <w:rFonts w:cstheme="minorHAnsi"/>
        </w:rPr>
      </w:pPr>
      <w:r w:rsidRPr="003D5FAB">
        <w:rPr>
          <w:rFonts w:cstheme="minorHAnsi"/>
        </w:rPr>
        <w:br/>
      </w:r>
      <w:r w:rsidRPr="00E85470">
        <w:rPr>
          <w:rFonts w:cstheme="minorHAnsi"/>
          <w:b/>
        </w:rPr>
        <w:t>3. to communicate effectively, both orally and in writing</w:t>
      </w:r>
      <w:r w:rsidR="00587E62" w:rsidRPr="00E85470">
        <w:rPr>
          <w:rFonts w:cstheme="minorHAnsi"/>
          <w:b/>
        </w:rPr>
        <w:tab/>
      </w:r>
      <w:r w:rsidR="00587E62" w:rsidRPr="00E85470">
        <w:rPr>
          <w:rFonts w:cstheme="minorHAnsi"/>
          <w:b/>
        </w:rPr>
        <w:tab/>
      </w:r>
      <w:r w:rsidR="00587E62">
        <w:rPr>
          <w:rFonts w:cstheme="minorHAnsi"/>
        </w:rPr>
        <w:tab/>
      </w:r>
      <w:r w:rsidR="00587E62">
        <w:rPr>
          <w:rFonts w:cstheme="minorHAnsi"/>
        </w:rPr>
        <w:tab/>
      </w:r>
      <w:r w:rsidR="00587E62" w:rsidRPr="00587E62">
        <w:rPr>
          <w:rFonts w:cstheme="minorHAnsi"/>
          <w:u w:val="single"/>
        </w:rPr>
        <w:tab/>
        <w:t xml:space="preserve"> </w:t>
      </w:r>
      <w:r w:rsidR="0090191C">
        <w:rPr>
          <w:rFonts w:cstheme="minorHAnsi"/>
          <w:u w:val="single"/>
        </w:rPr>
        <w:t xml:space="preserve"> </w:t>
      </w:r>
      <w:r w:rsidR="00587E62" w:rsidRPr="00587E62">
        <w:rPr>
          <w:rFonts w:cstheme="minorHAnsi"/>
          <w:u w:val="single"/>
        </w:rPr>
        <w:t>%</w:t>
      </w:r>
      <w:r w:rsidR="00587E62" w:rsidRPr="00587E62">
        <w:rPr>
          <w:rFonts w:cstheme="minorHAnsi"/>
          <w:u w:val="single"/>
        </w:rPr>
        <w:tab/>
      </w:r>
    </w:p>
    <w:p w:rsidR="003E0463" w:rsidRDefault="008D5C38" w:rsidP="00825E79">
      <w:pPr>
        <w:spacing w:after="0" w:line="240" w:lineRule="auto"/>
        <w:rPr>
          <w:rFonts w:cstheme="minorHAnsi"/>
        </w:rPr>
      </w:pPr>
      <w:r>
        <w:rPr>
          <w:rFonts w:cstheme="minorHAnsi"/>
        </w:rPr>
        <w:t>Students practice, demonstrate oral communication (discussion, presentation, etc.)</w:t>
      </w:r>
      <w:r w:rsidR="00E5273A">
        <w:rPr>
          <w:rFonts w:cstheme="minorHAnsi"/>
        </w:rPr>
        <w:tab/>
      </w:r>
      <w:r w:rsidR="00E5273A">
        <w:rPr>
          <w:rFonts w:cstheme="minorHAnsi"/>
        </w:rPr>
        <w:tab/>
        <w:t>64.3</w:t>
      </w:r>
    </w:p>
    <w:p w:rsidR="008D5C38" w:rsidRDefault="008D5C38" w:rsidP="00825E79">
      <w:pPr>
        <w:spacing w:after="0" w:line="240" w:lineRule="auto"/>
        <w:rPr>
          <w:rFonts w:cstheme="minorHAnsi"/>
        </w:rPr>
      </w:pPr>
      <w:r>
        <w:rPr>
          <w:rFonts w:cstheme="minorHAnsi"/>
        </w:rPr>
        <w:t>Students engage in frequent and significant writing assignments</w:t>
      </w:r>
      <w:r w:rsidR="00E5273A">
        <w:rPr>
          <w:rFonts w:cstheme="minorHAnsi"/>
        </w:rPr>
        <w:tab/>
      </w:r>
      <w:r w:rsidR="00E5273A">
        <w:rPr>
          <w:rFonts w:cstheme="minorHAnsi"/>
        </w:rPr>
        <w:tab/>
      </w:r>
      <w:r w:rsidR="00E5273A">
        <w:rPr>
          <w:rFonts w:cstheme="minorHAnsi"/>
        </w:rPr>
        <w:tab/>
      </w:r>
      <w:r w:rsidR="00E5273A">
        <w:rPr>
          <w:rFonts w:cstheme="minorHAnsi"/>
        </w:rPr>
        <w:tab/>
      </w:r>
      <w:r w:rsidR="00E5273A">
        <w:rPr>
          <w:rFonts w:cstheme="minorHAnsi"/>
        </w:rPr>
        <w:tab/>
        <w:t>64.3</w:t>
      </w:r>
    </w:p>
    <w:p w:rsidR="008D5C38" w:rsidRDefault="00990AAE" w:rsidP="00825E79">
      <w:pPr>
        <w:spacing w:after="0" w:line="240" w:lineRule="auto"/>
        <w:rPr>
          <w:rFonts w:cstheme="minorHAnsi"/>
        </w:rPr>
      </w:pPr>
      <w:r>
        <w:rPr>
          <w:rFonts w:cstheme="minorHAnsi"/>
        </w:rPr>
        <w:t>Students complete at least three</w:t>
      </w:r>
      <w:r w:rsidR="008D5C38">
        <w:rPr>
          <w:rFonts w:cstheme="minorHAnsi"/>
        </w:rPr>
        <w:t xml:space="preserve"> writing assignments during semester</w:t>
      </w:r>
      <w:r>
        <w:rPr>
          <w:rFonts w:cstheme="minorHAnsi"/>
        </w:rPr>
        <w:tab/>
      </w:r>
      <w:r>
        <w:rPr>
          <w:rFonts w:cstheme="minorHAnsi"/>
        </w:rPr>
        <w:tab/>
      </w:r>
      <w:r>
        <w:rPr>
          <w:rFonts w:cstheme="minorHAnsi"/>
        </w:rPr>
        <w:tab/>
      </w:r>
      <w:r>
        <w:rPr>
          <w:rFonts w:cstheme="minorHAnsi"/>
        </w:rPr>
        <w:tab/>
        <w:t>57.1</w:t>
      </w:r>
    </w:p>
    <w:p w:rsidR="00990AAE" w:rsidRDefault="00990AAE" w:rsidP="00990AAE">
      <w:pPr>
        <w:spacing w:after="0" w:line="240" w:lineRule="auto"/>
        <w:rPr>
          <w:rFonts w:cstheme="minorHAnsi"/>
        </w:rPr>
      </w:pPr>
      <w:r>
        <w:rPr>
          <w:rFonts w:cstheme="minorHAnsi"/>
        </w:rPr>
        <w:t>Students complete at least one major writing assignment (8+ pages)</w:t>
      </w:r>
      <w:r>
        <w:rPr>
          <w:rFonts w:cstheme="minorHAnsi"/>
        </w:rPr>
        <w:tab/>
      </w:r>
      <w:r>
        <w:rPr>
          <w:rFonts w:cstheme="minorHAnsi"/>
        </w:rPr>
        <w:tab/>
      </w:r>
      <w:r>
        <w:rPr>
          <w:rFonts w:cstheme="minorHAnsi"/>
        </w:rPr>
        <w:tab/>
      </w:r>
      <w:r>
        <w:rPr>
          <w:rFonts w:cstheme="minorHAnsi"/>
        </w:rPr>
        <w:tab/>
        <w:t>21.4</w:t>
      </w:r>
    </w:p>
    <w:p w:rsidR="003E0463" w:rsidRDefault="00825E79" w:rsidP="00825E79">
      <w:pPr>
        <w:spacing w:after="0" w:line="240" w:lineRule="auto"/>
        <w:rPr>
          <w:rFonts w:cstheme="minorHAnsi"/>
        </w:rPr>
      </w:pPr>
      <w:r w:rsidRPr="003D5FAB">
        <w:rPr>
          <w:rFonts w:cstheme="minorHAnsi"/>
        </w:rPr>
        <w:br/>
      </w:r>
      <w:r w:rsidRPr="00587E62">
        <w:rPr>
          <w:rFonts w:cstheme="minorHAnsi"/>
          <w:b/>
        </w:rPr>
        <w:t xml:space="preserve">4. </w:t>
      </w:r>
      <w:proofErr w:type="gramStart"/>
      <w:r w:rsidRPr="00587E62">
        <w:rPr>
          <w:rFonts w:cstheme="minorHAnsi"/>
          <w:b/>
        </w:rPr>
        <w:t>to</w:t>
      </w:r>
      <w:proofErr w:type="gramEnd"/>
      <w:r w:rsidRPr="00587E62">
        <w:rPr>
          <w:rFonts w:cstheme="minorHAnsi"/>
          <w:b/>
        </w:rPr>
        <w:t xml:space="preserve"> approach and understand knowledge and information from multiple perspectives</w:t>
      </w:r>
      <w:r w:rsidR="00587E62">
        <w:rPr>
          <w:rFonts w:cstheme="minorHAnsi"/>
        </w:rPr>
        <w:tab/>
      </w:r>
      <w:r w:rsidR="00587E62">
        <w:rPr>
          <w:rFonts w:cstheme="minorHAnsi"/>
          <w:u w:val="single"/>
        </w:rPr>
        <w:t xml:space="preserve"> </w:t>
      </w:r>
      <w:r w:rsidR="00587E62" w:rsidRPr="00587E62">
        <w:rPr>
          <w:rFonts w:cstheme="minorHAnsi"/>
          <w:u w:val="single"/>
        </w:rPr>
        <w:tab/>
      </w:r>
      <w:r w:rsidR="0090191C">
        <w:rPr>
          <w:rFonts w:cstheme="minorHAnsi"/>
          <w:u w:val="single"/>
        </w:rPr>
        <w:t xml:space="preserve">  </w:t>
      </w:r>
      <w:r w:rsidR="00587E62" w:rsidRPr="00587E62">
        <w:rPr>
          <w:rFonts w:cstheme="minorHAnsi"/>
          <w:u w:val="single"/>
        </w:rPr>
        <w:t>%</w:t>
      </w:r>
      <w:r w:rsidR="00587E62" w:rsidRPr="00587E62">
        <w:rPr>
          <w:rFonts w:cstheme="minorHAnsi"/>
          <w:u w:val="single"/>
        </w:rPr>
        <w:tab/>
      </w:r>
    </w:p>
    <w:p w:rsidR="003E0463" w:rsidRDefault="00BC7659" w:rsidP="00825E79">
      <w:pPr>
        <w:spacing w:after="0" w:line="240" w:lineRule="auto"/>
        <w:rPr>
          <w:rFonts w:cstheme="minorHAnsi"/>
        </w:rPr>
      </w:pPr>
      <w:r>
        <w:rPr>
          <w:rFonts w:cstheme="minorHAnsi"/>
        </w:rPr>
        <w:t>Students introduced to at least three disciplinary perspectives</w:t>
      </w:r>
      <w:r w:rsidR="009A7CF4">
        <w:rPr>
          <w:rFonts w:cstheme="minorHAnsi"/>
        </w:rPr>
        <w:tab/>
      </w:r>
      <w:r w:rsidR="009A7CF4">
        <w:rPr>
          <w:rFonts w:cstheme="minorHAnsi"/>
        </w:rPr>
        <w:tab/>
      </w:r>
      <w:r w:rsidR="009A7CF4">
        <w:rPr>
          <w:rFonts w:cstheme="minorHAnsi"/>
        </w:rPr>
        <w:tab/>
      </w:r>
      <w:r w:rsidR="009A7CF4">
        <w:rPr>
          <w:rFonts w:cstheme="minorHAnsi"/>
        </w:rPr>
        <w:tab/>
      </w:r>
      <w:r w:rsidR="009A7CF4">
        <w:rPr>
          <w:rFonts w:cstheme="minorHAnsi"/>
        </w:rPr>
        <w:tab/>
        <w:t>57.1</w:t>
      </w:r>
    </w:p>
    <w:p w:rsidR="003E0463" w:rsidRDefault="00DD6CF8" w:rsidP="00825E79">
      <w:pPr>
        <w:spacing w:after="0" w:line="240" w:lineRule="auto"/>
        <w:rPr>
          <w:rFonts w:cstheme="minorHAnsi"/>
        </w:rPr>
      </w:pPr>
      <w:r>
        <w:rPr>
          <w:rFonts w:cstheme="minorHAnsi"/>
        </w:rPr>
        <w:t xml:space="preserve">Students engage with at least three kinds of </w:t>
      </w:r>
      <w:r w:rsidR="00D10BFC">
        <w:rPr>
          <w:rFonts w:cstheme="minorHAnsi"/>
        </w:rPr>
        <w:t>learning resources (text, film</w:t>
      </w:r>
      <w:r>
        <w:rPr>
          <w:rFonts w:cstheme="minorHAnsi"/>
        </w:rPr>
        <w:t>,</w:t>
      </w:r>
      <w:r w:rsidR="00D10BFC">
        <w:rPr>
          <w:rFonts w:cstheme="minorHAnsi"/>
        </w:rPr>
        <w:t xml:space="preserve"> art, people, etc.)</w:t>
      </w:r>
      <w:r w:rsidR="009A7CF4">
        <w:rPr>
          <w:rFonts w:cstheme="minorHAnsi"/>
        </w:rPr>
        <w:tab/>
        <w:t>57.1</w:t>
      </w:r>
    </w:p>
    <w:p w:rsidR="00DD6CF8" w:rsidRDefault="00DD6CF8" w:rsidP="00825E79">
      <w:pPr>
        <w:spacing w:after="0" w:line="240" w:lineRule="auto"/>
        <w:rPr>
          <w:rFonts w:cstheme="minorHAnsi"/>
        </w:rPr>
      </w:pPr>
      <w:r>
        <w:rPr>
          <w:rFonts w:cstheme="minorHAnsi"/>
        </w:rPr>
        <w:t xml:space="preserve">Students required to </w:t>
      </w:r>
      <w:r w:rsidR="00291719">
        <w:rPr>
          <w:rFonts w:cstheme="minorHAnsi"/>
        </w:rPr>
        <w:t>create</w:t>
      </w:r>
      <w:r>
        <w:rPr>
          <w:rFonts w:cstheme="minorHAnsi"/>
        </w:rPr>
        <w:t xml:space="preserve"> at least three kinds of texts (written, oral, visual, </w:t>
      </w:r>
      <w:r w:rsidR="00291719">
        <w:rPr>
          <w:rFonts w:cstheme="minorHAnsi"/>
        </w:rPr>
        <w:t xml:space="preserve">creative, </w:t>
      </w:r>
      <w:r>
        <w:rPr>
          <w:rFonts w:cstheme="minorHAnsi"/>
        </w:rPr>
        <w:t>etc.)</w:t>
      </w:r>
      <w:r w:rsidR="005E6704">
        <w:rPr>
          <w:rFonts w:cstheme="minorHAnsi"/>
        </w:rPr>
        <w:tab/>
        <w:t>14.3</w:t>
      </w:r>
    </w:p>
    <w:p w:rsidR="00825E79" w:rsidRPr="003D5FAB" w:rsidRDefault="00825E79" w:rsidP="00825E79">
      <w:pPr>
        <w:spacing w:after="0" w:line="240" w:lineRule="auto"/>
        <w:rPr>
          <w:rFonts w:cstheme="minorHAnsi"/>
        </w:rPr>
      </w:pPr>
      <w:r w:rsidRPr="003D5FAB">
        <w:rPr>
          <w:rFonts w:cstheme="minorHAnsi"/>
        </w:rPr>
        <w:br/>
      </w:r>
      <w:r w:rsidRPr="00E85470">
        <w:rPr>
          <w:rFonts w:cstheme="minorHAnsi"/>
          <w:b/>
        </w:rPr>
        <w:t xml:space="preserve">5. </w:t>
      </w:r>
      <w:proofErr w:type="gramStart"/>
      <w:r w:rsidRPr="00E85470">
        <w:rPr>
          <w:rFonts w:cstheme="minorHAnsi"/>
          <w:b/>
        </w:rPr>
        <w:t>to</w:t>
      </w:r>
      <w:proofErr w:type="gramEnd"/>
      <w:r w:rsidRPr="00E85470">
        <w:rPr>
          <w:rFonts w:cstheme="minorHAnsi"/>
          <w:b/>
        </w:rPr>
        <w:t xml:space="preserve"> reflect critically on their own learning and learning processes</w:t>
      </w:r>
      <w:r w:rsidR="00E85470">
        <w:rPr>
          <w:rFonts w:cstheme="minorHAnsi"/>
        </w:rPr>
        <w:tab/>
      </w:r>
      <w:r w:rsidR="00E85470">
        <w:rPr>
          <w:rFonts w:cstheme="minorHAnsi"/>
        </w:rPr>
        <w:tab/>
      </w:r>
      <w:r w:rsidR="00E85470">
        <w:rPr>
          <w:rFonts w:cstheme="minorHAnsi"/>
        </w:rPr>
        <w:tab/>
      </w:r>
      <w:r w:rsidR="00E85470" w:rsidRPr="00587E62">
        <w:rPr>
          <w:rFonts w:cstheme="minorHAnsi"/>
          <w:u w:val="single"/>
        </w:rPr>
        <w:tab/>
      </w:r>
      <w:r w:rsidR="0090191C">
        <w:rPr>
          <w:rFonts w:cstheme="minorHAnsi"/>
          <w:u w:val="single"/>
        </w:rPr>
        <w:t xml:space="preserve">  </w:t>
      </w:r>
      <w:r w:rsidR="00E85470" w:rsidRPr="00587E62">
        <w:rPr>
          <w:rFonts w:cstheme="minorHAnsi"/>
          <w:u w:val="single"/>
        </w:rPr>
        <w:t>%</w:t>
      </w:r>
      <w:r w:rsidR="00E85470" w:rsidRPr="00587E62">
        <w:rPr>
          <w:rFonts w:cstheme="minorHAnsi"/>
          <w:u w:val="single"/>
        </w:rPr>
        <w:tab/>
      </w:r>
    </w:p>
    <w:p w:rsidR="008C00BE" w:rsidRDefault="00DD6CF8" w:rsidP="005B59D5">
      <w:pPr>
        <w:spacing w:after="0" w:line="240" w:lineRule="auto"/>
        <w:rPr>
          <w:rFonts w:eastAsia="Times New Roman" w:cstheme="minorHAnsi"/>
          <w:bCs/>
        </w:rPr>
      </w:pPr>
      <w:r>
        <w:rPr>
          <w:rFonts w:eastAsia="Times New Roman" w:cstheme="minorHAnsi"/>
          <w:bCs/>
        </w:rPr>
        <w:t>Students reflect on own learning as component of overall seminar</w:t>
      </w:r>
      <w:r w:rsidR="00291719">
        <w:rPr>
          <w:rFonts w:eastAsia="Times New Roman" w:cstheme="minorHAnsi"/>
          <w:bCs/>
        </w:rPr>
        <w:tab/>
      </w:r>
      <w:r w:rsidR="00291719">
        <w:rPr>
          <w:rFonts w:eastAsia="Times New Roman" w:cstheme="minorHAnsi"/>
          <w:bCs/>
        </w:rPr>
        <w:tab/>
      </w:r>
      <w:r w:rsidR="00291719">
        <w:rPr>
          <w:rFonts w:eastAsia="Times New Roman" w:cstheme="minorHAnsi"/>
          <w:bCs/>
        </w:rPr>
        <w:tab/>
      </w:r>
      <w:r w:rsidR="00291719">
        <w:rPr>
          <w:rFonts w:eastAsia="Times New Roman" w:cstheme="minorHAnsi"/>
          <w:bCs/>
        </w:rPr>
        <w:tab/>
        <w:t>50.0</w:t>
      </w:r>
    </w:p>
    <w:p w:rsidR="00DD6CF8" w:rsidRDefault="00DD6CF8" w:rsidP="00DD6CF8">
      <w:pPr>
        <w:spacing w:after="0" w:line="240" w:lineRule="auto"/>
        <w:rPr>
          <w:rFonts w:eastAsia="Times New Roman" w:cstheme="minorHAnsi"/>
          <w:bCs/>
        </w:rPr>
      </w:pPr>
      <w:r>
        <w:rPr>
          <w:rFonts w:eastAsia="Times New Roman" w:cstheme="minorHAnsi"/>
          <w:bCs/>
        </w:rPr>
        <w:t>Students reflect on own learning as component of specific assignment(s)</w:t>
      </w:r>
      <w:r w:rsidR="00291719">
        <w:rPr>
          <w:rFonts w:eastAsia="Times New Roman" w:cstheme="minorHAnsi"/>
          <w:bCs/>
        </w:rPr>
        <w:tab/>
      </w:r>
      <w:r w:rsidR="00291719">
        <w:rPr>
          <w:rFonts w:eastAsia="Times New Roman" w:cstheme="minorHAnsi"/>
          <w:bCs/>
        </w:rPr>
        <w:tab/>
      </w:r>
      <w:r w:rsidR="00291719">
        <w:rPr>
          <w:rFonts w:eastAsia="Times New Roman" w:cstheme="minorHAnsi"/>
          <w:bCs/>
        </w:rPr>
        <w:tab/>
      </w:r>
      <w:r w:rsidR="00291719">
        <w:rPr>
          <w:rFonts w:eastAsia="Times New Roman" w:cstheme="minorHAnsi"/>
          <w:bCs/>
        </w:rPr>
        <w:tab/>
        <w:t>57.1</w:t>
      </w:r>
    </w:p>
    <w:p w:rsidR="00DD6CF8" w:rsidRDefault="00DD6CF8" w:rsidP="00DD6CF8">
      <w:pPr>
        <w:spacing w:after="0" w:line="240" w:lineRule="auto"/>
        <w:rPr>
          <w:rFonts w:eastAsia="Times New Roman" w:cstheme="minorHAnsi"/>
          <w:bCs/>
        </w:rPr>
      </w:pPr>
      <w:r>
        <w:rPr>
          <w:rFonts w:eastAsia="Times New Roman" w:cstheme="minorHAnsi"/>
          <w:bCs/>
        </w:rPr>
        <w:t>Students reflect on own learning as class exercise or discussion</w:t>
      </w:r>
      <w:r w:rsidR="00291719">
        <w:rPr>
          <w:rFonts w:eastAsia="Times New Roman" w:cstheme="minorHAnsi"/>
          <w:bCs/>
        </w:rPr>
        <w:tab/>
      </w:r>
      <w:r w:rsidR="00291719">
        <w:rPr>
          <w:rFonts w:eastAsia="Times New Roman" w:cstheme="minorHAnsi"/>
          <w:bCs/>
        </w:rPr>
        <w:tab/>
      </w:r>
      <w:r w:rsidR="00291719">
        <w:rPr>
          <w:rFonts w:eastAsia="Times New Roman" w:cstheme="minorHAnsi"/>
          <w:bCs/>
        </w:rPr>
        <w:tab/>
      </w:r>
      <w:r w:rsidR="00291719">
        <w:rPr>
          <w:rFonts w:eastAsia="Times New Roman" w:cstheme="minorHAnsi"/>
          <w:bCs/>
        </w:rPr>
        <w:tab/>
      </w:r>
      <w:r w:rsidR="00291719">
        <w:rPr>
          <w:rFonts w:eastAsia="Times New Roman" w:cstheme="minorHAnsi"/>
          <w:bCs/>
        </w:rPr>
        <w:tab/>
        <w:t>42.8</w:t>
      </w:r>
    </w:p>
    <w:p w:rsidR="00DD6CF8" w:rsidRDefault="00DD6CF8" w:rsidP="005B59D5">
      <w:pPr>
        <w:spacing w:after="0" w:line="240" w:lineRule="auto"/>
        <w:rPr>
          <w:rFonts w:eastAsia="Times New Roman" w:cstheme="minorHAnsi"/>
          <w:bCs/>
        </w:rPr>
      </w:pPr>
    </w:p>
    <w:p w:rsidR="0009470A" w:rsidRDefault="0009470A" w:rsidP="005B59D5">
      <w:pPr>
        <w:spacing w:after="0" w:line="240" w:lineRule="auto"/>
        <w:rPr>
          <w:rFonts w:eastAsia="Times New Roman" w:cstheme="minorHAnsi"/>
          <w:bCs/>
        </w:rPr>
      </w:pPr>
    </w:p>
    <w:p w:rsidR="00365A61" w:rsidRDefault="0041023A" w:rsidP="005B59D5">
      <w:pPr>
        <w:spacing w:after="0" w:line="240" w:lineRule="auto"/>
        <w:rPr>
          <w:rFonts w:eastAsia="Times New Roman" w:cstheme="minorHAnsi"/>
          <w:bCs/>
        </w:rPr>
      </w:pPr>
      <w:r>
        <w:rPr>
          <w:rFonts w:eastAsia="Times New Roman" w:cstheme="minorHAnsi"/>
          <w:bCs/>
        </w:rPr>
        <w:t xml:space="preserve">The faculty responses </w:t>
      </w:r>
      <w:r w:rsidR="00330850">
        <w:rPr>
          <w:rFonts w:eastAsia="Times New Roman" w:cstheme="minorHAnsi"/>
          <w:bCs/>
        </w:rPr>
        <w:t>summarized here</w:t>
      </w:r>
      <w:r>
        <w:rPr>
          <w:rFonts w:eastAsia="Times New Roman" w:cstheme="minorHAnsi"/>
          <w:bCs/>
        </w:rPr>
        <w:t xml:space="preserve"> </w:t>
      </w:r>
      <w:proofErr w:type="gramStart"/>
      <w:r>
        <w:rPr>
          <w:rFonts w:eastAsia="Times New Roman" w:cstheme="minorHAnsi"/>
          <w:bCs/>
        </w:rPr>
        <w:t>indicate</w:t>
      </w:r>
      <w:proofErr w:type="gramEnd"/>
      <w:r>
        <w:rPr>
          <w:rFonts w:eastAsia="Times New Roman" w:cstheme="minorHAnsi"/>
          <w:bCs/>
        </w:rPr>
        <w:t xml:space="preserve"> a range of student learning activities and experiences in the FYE seminars, </w:t>
      </w:r>
      <w:r w:rsidR="00365A61">
        <w:rPr>
          <w:rFonts w:eastAsia="Times New Roman" w:cstheme="minorHAnsi"/>
          <w:bCs/>
        </w:rPr>
        <w:t xml:space="preserve">although </w:t>
      </w:r>
      <w:r>
        <w:rPr>
          <w:rFonts w:eastAsia="Times New Roman" w:cstheme="minorHAnsi"/>
          <w:bCs/>
        </w:rPr>
        <w:t>no one seminar incorporat</w:t>
      </w:r>
      <w:r w:rsidR="00365A61">
        <w:rPr>
          <w:rFonts w:eastAsia="Times New Roman" w:cstheme="minorHAnsi"/>
          <w:bCs/>
        </w:rPr>
        <w:t>es</w:t>
      </w:r>
      <w:r>
        <w:rPr>
          <w:rFonts w:eastAsia="Times New Roman" w:cstheme="minorHAnsi"/>
          <w:bCs/>
        </w:rPr>
        <w:t xml:space="preserve"> ALL of the proposed SLOs.</w:t>
      </w:r>
      <w:r w:rsidR="00330850">
        <w:rPr>
          <w:rFonts w:eastAsia="Times New Roman" w:cstheme="minorHAnsi"/>
          <w:bCs/>
        </w:rPr>
        <w:t xml:space="preserve"> </w:t>
      </w:r>
      <w:r w:rsidR="00730151">
        <w:rPr>
          <w:rFonts w:eastAsia="Times New Roman" w:cstheme="minorHAnsi"/>
          <w:bCs/>
        </w:rPr>
        <w:t xml:space="preserve">The specific faculty </w:t>
      </w:r>
      <w:r w:rsidR="00730151">
        <w:rPr>
          <w:rFonts w:eastAsia="Times New Roman" w:cstheme="minorHAnsi"/>
          <w:bCs/>
        </w:rPr>
        <w:lastRenderedPageBreak/>
        <w:t xml:space="preserve">responses—in fuller detail as reported via the </w:t>
      </w:r>
      <w:proofErr w:type="spellStart"/>
      <w:r w:rsidR="00730151">
        <w:rPr>
          <w:rFonts w:eastAsia="Times New Roman" w:cstheme="minorHAnsi"/>
          <w:bCs/>
        </w:rPr>
        <w:t>GoogleDocs</w:t>
      </w:r>
      <w:proofErr w:type="spellEnd"/>
      <w:r w:rsidR="00730151">
        <w:rPr>
          <w:rFonts w:eastAsia="Times New Roman" w:cstheme="minorHAnsi"/>
          <w:bCs/>
        </w:rPr>
        <w:t xml:space="preserve"> form—</w:t>
      </w:r>
      <w:r w:rsidR="00365A61">
        <w:rPr>
          <w:rFonts w:eastAsia="Times New Roman" w:cstheme="minorHAnsi"/>
          <w:bCs/>
        </w:rPr>
        <w:t>reveal an even greater range of remarkable learning activities for FYE students.</w:t>
      </w:r>
    </w:p>
    <w:p w:rsidR="00365A61" w:rsidRDefault="00365A61" w:rsidP="005B59D5">
      <w:pPr>
        <w:spacing w:after="0" w:line="240" w:lineRule="auto"/>
        <w:rPr>
          <w:rFonts w:eastAsia="Times New Roman" w:cstheme="minorHAnsi"/>
          <w:bCs/>
        </w:rPr>
      </w:pPr>
    </w:p>
    <w:p w:rsidR="00C8059D" w:rsidRDefault="00365A61" w:rsidP="005B59D5">
      <w:pPr>
        <w:spacing w:after="0" w:line="240" w:lineRule="auto"/>
        <w:rPr>
          <w:rFonts w:eastAsia="Times New Roman" w:cstheme="minorHAnsi"/>
          <w:bCs/>
        </w:rPr>
      </w:pPr>
      <w:r w:rsidRPr="00C8059D">
        <w:rPr>
          <w:rFonts w:eastAsia="Times New Roman" w:cstheme="minorHAnsi"/>
          <w:b/>
          <w:bCs/>
        </w:rPr>
        <w:t>It is im</w:t>
      </w:r>
      <w:r w:rsidR="00C8059D" w:rsidRPr="00C8059D">
        <w:rPr>
          <w:rFonts w:eastAsia="Times New Roman" w:cstheme="minorHAnsi"/>
          <w:b/>
          <w:bCs/>
        </w:rPr>
        <w:t xml:space="preserve">portant to note the following key points about this </w:t>
      </w:r>
      <w:r w:rsidR="00F96537">
        <w:rPr>
          <w:rFonts w:eastAsia="Times New Roman" w:cstheme="minorHAnsi"/>
          <w:b/>
          <w:bCs/>
        </w:rPr>
        <w:t xml:space="preserve">particular </w:t>
      </w:r>
      <w:r w:rsidR="00C8059D" w:rsidRPr="00C8059D">
        <w:rPr>
          <w:rFonts w:eastAsia="Times New Roman" w:cstheme="minorHAnsi"/>
          <w:b/>
          <w:bCs/>
        </w:rPr>
        <w:t>assessment project</w:t>
      </w:r>
      <w:r w:rsidR="00C8059D">
        <w:rPr>
          <w:rFonts w:eastAsia="Times New Roman" w:cstheme="minorHAnsi"/>
          <w:bCs/>
        </w:rPr>
        <w:t>:</w:t>
      </w:r>
    </w:p>
    <w:p w:rsidR="00C8059D" w:rsidRDefault="00C8059D" w:rsidP="005B59D5">
      <w:pPr>
        <w:spacing w:after="0" w:line="240" w:lineRule="auto"/>
        <w:rPr>
          <w:rFonts w:eastAsia="Times New Roman" w:cstheme="minorHAnsi"/>
          <w:bCs/>
        </w:rPr>
      </w:pPr>
    </w:p>
    <w:p w:rsidR="00C8059D" w:rsidRDefault="00C8059D" w:rsidP="00C8059D">
      <w:pPr>
        <w:spacing w:after="0" w:line="240" w:lineRule="auto"/>
        <w:rPr>
          <w:rFonts w:eastAsia="Times New Roman" w:cstheme="minorHAnsi"/>
          <w:bCs/>
        </w:rPr>
      </w:pPr>
      <w:r>
        <w:rPr>
          <w:rFonts w:eastAsia="Times New Roman" w:cstheme="minorHAnsi"/>
          <w:bCs/>
        </w:rPr>
        <w:t xml:space="preserve">1) </w:t>
      </w:r>
      <w:r w:rsidRPr="00C8059D">
        <w:rPr>
          <w:rFonts w:eastAsia="Times New Roman" w:cstheme="minorHAnsi"/>
          <w:bCs/>
        </w:rPr>
        <w:t xml:space="preserve">The </w:t>
      </w:r>
      <w:r>
        <w:rPr>
          <w:rFonts w:eastAsia="Times New Roman" w:cstheme="minorHAnsi"/>
          <w:bCs/>
        </w:rPr>
        <w:t>draft SLOs were not revised and</w:t>
      </w:r>
      <w:r w:rsidRPr="00C8059D">
        <w:rPr>
          <w:rFonts w:eastAsia="Times New Roman" w:cstheme="minorHAnsi"/>
          <w:bCs/>
        </w:rPr>
        <w:t xml:space="preserve"> </w:t>
      </w:r>
      <w:r>
        <w:rPr>
          <w:rFonts w:eastAsia="Times New Roman" w:cstheme="minorHAnsi"/>
          <w:bCs/>
        </w:rPr>
        <w:t>presented to FYE faculty</w:t>
      </w:r>
      <w:r w:rsidRPr="00C8059D">
        <w:rPr>
          <w:rFonts w:eastAsia="Times New Roman" w:cstheme="minorHAnsi"/>
          <w:bCs/>
        </w:rPr>
        <w:t xml:space="preserve"> until after fall semester 2010 had already begun, long after faculty had planned a</w:t>
      </w:r>
      <w:r>
        <w:rPr>
          <w:rFonts w:eastAsia="Times New Roman" w:cstheme="minorHAnsi"/>
          <w:bCs/>
        </w:rPr>
        <w:t xml:space="preserve">nd designed </w:t>
      </w:r>
      <w:r w:rsidR="008E6BED">
        <w:rPr>
          <w:rFonts w:eastAsia="Times New Roman" w:cstheme="minorHAnsi"/>
          <w:bCs/>
        </w:rPr>
        <w:t>and were teaching their FYE seminars (or had already taught their seminars, for those faculty reporting on fall 2008 or 2009 student learning).</w:t>
      </w:r>
    </w:p>
    <w:p w:rsidR="00C8059D" w:rsidRDefault="00C8059D" w:rsidP="005B59D5">
      <w:pPr>
        <w:spacing w:after="0" w:line="240" w:lineRule="auto"/>
        <w:rPr>
          <w:rFonts w:eastAsia="Times New Roman" w:cstheme="minorHAnsi"/>
          <w:bCs/>
        </w:rPr>
      </w:pPr>
    </w:p>
    <w:p w:rsidR="00C95087" w:rsidRDefault="00C8059D" w:rsidP="005B59D5">
      <w:pPr>
        <w:spacing w:after="0" w:line="240" w:lineRule="auto"/>
        <w:rPr>
          <w:rFonts w:eastAsia="Times New Roman" w:cstheme="minorHAnsi"/>
          <w:bCs/>
        </w:rPr>
      </w:pPr>
      <w:r>
        <w:rPr>
          <w:rFonts w:eastAsia="Times New Roman" w:cstheme="minorHAnsi"/>
          <w:bCs/>
        </w:rPr>
        <w:t xml:space="preserve">2) This is a first attempt at collecting faculty feedback about the student learning they intend to foster in their FYE seminars. </w:t>
      </w:r>
      <w:r w:rsidR="00A25F41">
        <w:rPr>
          <w:rFonts w:eastAsia="Times New Roman" w:cstheme="minorHAnsi"/>
          <w:bCs/>
        </w:rPr>
        <w:t>As such, it is clear—and expected—</w:t>
      </w:r>
      <w:r w:rsidR="00365A61">
        <w:rPr>
          <w:rFonts w:eastAsia="Times New Roman" w:cstheme="minorHAnsi"/>
          <w:bCs/>
        </w:rPr>
        <w:t xml:space="preserve">that </w:t>
      </w:r>
      <w:r w:rsidR="00330850">
        <w:rPr>
          <w:rFonts w:eastAsia="Times New Roman" w:cstheme="minorHAnsi"/>
          <w:bCs/>
        </w:rPr>
        <w:t>there are differing interpretations about the student learning that specific SLOs are designed to capture (</w:t>
      </w:r>
      <w:r w:rsidR="00365A61">
        <w:rPr>
          <w:rFonts w:eastAsia="Times New Roman" w:cstheme="minorHAnsi"/>
          <w:bCs/>
        </w:rPr>
        <w:t xml:space="preserve">we know this </w:t>
      </w:r>
      <w:r w:rsidR="00330850">
        <w:rPr>
          <w:rFonts w:eastAsia="Times New Roman" w:cstheme="minorHAnsi"/>
          <w:bCs/>
        </w:rPr>
        <w:t xml:space="preserve">from faculty </w:t>
      </w:r>
      <w:r w:rsidR="00365A61">
        <w:rPr>
          <w:rFonts w:eastAsia="Times New Roman" w:cstheme="minorHAnsi"/>
          <w:bCs/>
        </w:rPr>
        <w:t>written responses, and from</w:t>
      </w:r>
      <w:r w:rsidR="00330850">
        <w:rPr>
          <w:rFonts w:eastAsia="Times New Roman" w:cstheme="minorHAnsi"/>
          <w:bCs/>
        </w:rPr>
        <w:t xml:space="preserve"> the October 2010 faculty SLO workshop)</w:t>
      </w:r>
      <w:r w:rsidR="00365A61">
        <w:rPr>
          <w:rFonts w:eastAsia="Times New Roman" w:cstheme="minorHAnsi"/>
          <w:bCs/>
        </w:rPr>
        <w:t>. In addition, faculty will need some coaching and coaxing as we move forward with the SLOs (</w:t>
      </w:r>
      <w:r w:rsidR="004578B1">
        <w:rPr>
          <w:rFonts w:eastAsia="Times New Roman" w:cstheme="minorHAnsi"/>
          <w:bCs/>
        </w:rPr>
        <w:t>whether as is</w:t>
      </w:r>
      <w:r w:rsidR="00365A61">
        <w:rPr>
          <w:rFonts w:eastAsia="Times New Roman" w:cstheme="minorHAnsi"/>
          <w:bCs/>
        </w:rPr>
        <w:t xml:space="preserve"> or revised/updated), both in reporting on their teaching in ways that more accurately reflect student learni</w:t>
      </w:r>
      <w:r w:rsidR="00415353">
        <w:rPr>
          <w:rFonts w:eastAsia="Times New Roman" w:cstheme="minorHAnsi"/>
          <w:bCs/>
        </w:rPr>
        <w:t>ng outcomes and in determining how</w:t>
      </w:r>
      <w:r w:rsidR="00365A61">
        <w:rPr>
          <w:rFonts w:eastAsia="Times New Roman" w:cstheme="minorHAnsi"/>
          <w:bCs/>
        </w:rPr>
        <w:t xml:space="preserve"> to incorpo</w:t>
      </w:r>
      <w:r>
        <w:rPr>
          <w:rFonts w:eastAsia="Times New Roman" w:cstheme="minorHAnsi"/>
          <w:bCs/>
        </w:rPr>
        <w:t>rate SLOs into the</w:t>
      </w:r>
      <w:r w:rsidR="00415353">
        <w:rPr>
          <w:rFonts w:eastAsia="Times New Roman" w:cstheme="minorHAnsi"/>
          <w:bCs/>
        </w:rPr>
        <w:t>ir seminars more fully</w:t>
      </w:r>
      <w:r>
        <w:rPr>
          <w:rFonts w:eastAsia="Times New Roman" w:cstheme="minorHAnsi"/>
          <w:bCs/>
        </w:rPr>
        <w:t xml:space="preserve"> </w:t>
      </w:r>
      <w:r w:rsidR="00415353">
        <w:rPr>
          <w:rFonts w:eastAsia="Times New Roman" w:cstheme="minorHAnsi"/>
          <w:bCs/>
        </w:rPr>
        <w:t>and effectively. (These concerns suggest the need for FYE faculty development, as briefly discussed in Step 6).</w:t>
      </w:r>
    </w:p>
    <w:p w:rsidR="00C8059D" w:rsidRDefault="00C8059D" w:rsidP="005B59D5">
      <w:pPr>
        <w:spacing w:after="0" w:line="240" w:lineRule="auto"/>
        <w:rPr>
          <w:rFonts w:eastAsia="Times New Roman" w:cstheme="minorHAnsi"/>
          <w:bCs/>
        </w:rPr>
      </w:pPr>
    </w:p>
    <w:p w:rsidR="0041023A" w:rsidRDefault="00C95087" w:rsidP="005B59D5">
      <w:pPr>
        <w:spacing w:after="0" w:line="240" w:lineRule="auto"/>
        <w:rPr>
          <w:rFonts w:eastAsia="Times New Roman" w:cstheme="minorHAnsi"/>
          <w:bCs/>
        </w:rPr>
      </w:pPr>
      <w:r>
        <w:rPr>
          <w:rFonts w:eastAsia="Times New Roman" w:cstheme="minorHAnsi"/>
          <w:bCs/>
        </w:rPr>
        <w:t>Nevertheless, t</w:t>
      </w:r>
      <w:r w:rsidR="00330850">
        <w:rPr>
          <w:rFonts w:eastAsia="Times New Roman" w:cstheme="minorHAnsi"/>
          <w:bCs/>
        </w:rPr>
        <w:t xml:space="preserve">he limited data set does seem to provide </w:t>
      </w:r>
      <w:r w:rsidR="00112CB4">
        <w:rPr>
          <w:rFonts w:eastAsia="Times New Roman" w:cstheme="minorHAnsi"/>
          <w:bCs/>
        </w:rPr>
        <w:t>valuable and</w:t>
      </w:r>
      <w:r w:rsidR="00330850">
        <w:rPr>
          <w:rFonts w:eastAsia="Times New Roman" w:cstheme="minorHAnsi"/>
          <w:bCs/>
        </w:rPr>
        <w:t xml:space="preserve"> helpful information as we move forward with assessment of the FYE seminars (and </w:t>
      </w:r>
      <w:r w:rsidR="00E54F26">
        <w:rPr>
          <w:rFonts w:eastAsia="Times New Roman" w:cstheme="minorHAnsi"/>
          <w:bCs/>
        </w:rPr>
        <w:t xml:space="preserve">the </w:t>
      </w:r>
      <w:r w:rsidR="00330850">
        <w:rPr>
          <w:rFonts w:eastAsia="Times New Roman" w:cstheme="minorHAnsi"/>
          <w:bCs/>
        </w:rPr>
        <w:t xml:space="preserve">overall FYE program). </w:t>
      </w:r>
      <w:r w:rsidR="008E6BED">
        <w:rPr>
          <w:rFonts w:eastAsia="Times New Roman" w:cstheme="minorHAnsi"/>
          <w:bCs/>
        </w:rPr>
        <w:t xml:space="preserve">We can see </w:t>
      </w:r>
      <w:r w:rsidR="00F31DA4">
        <w:rPr>
          <w:rFonts w:eastAsia="Times New Roman" w:cstheme="minorHAnsi"/>
          <w:bCs/>
        </w:rPr>
        <w:t xml:space="preserve">some </w:t>
      </w:r>
      <w:r w:rsidR="008E6BED">
        <w:rPr>
          <w:rFonts w:eastAsia="Times New Roman" w:cstheme="minorHAnsi"/>
          <w:bCs/>
        </w:rPr>
        <w:t xml:space="preserve">elements of the SLOs that appear solidly represented in the seminars (e.g., </w:t>
      </w:r>
      <w:r w:rsidR="00E3388C">
        <w:rPr>
          <w:rFonts w:eastAsia="Times New Roman" w:cstheme="minorHAnsi"/>
          <w:bCs/>
        </w:rPr>
        <w:t xml:space="preserve">SLO #3: </w:t>
      </w:r>
      <w:r w:rsidR="008E6BED">
        <w:rPr>
          <w:rFonts w:eastAsia="Times New Roman" w:cstheme="minorHAnsi"/>
          <w:bCs/>
        </w:rPr>
        <w:t>effective communication</w:t>
      </w:r>
      <w:r w:rsidR="00F31DA4">
        <w:rPr>
          <w:rFonts w:eastAsia="Times New Roman" w:cstheme="minorHAnsi"/>
          <w:bCs/>
        </w:rPr>
        <w:t>, both oral and written</w:t>
      </w:r>
      <w:r w:rsidR="008E6BED">
        <w:rPr>
          <w:rFonts w:eastAsia="Times New Roman" w:cstheme="minorHAnsi"/>
          <w:bCs/>
        </w:rPr>
        <w:t>)</w:t>
      </w:r>
      <w:r w:rsidR="00F31DA4">
        <w:rPr>
          <w:rFonts w:eastAsia="Times New Roman" w:cstheme="minorHAnsi"/>
          <w:bCs/>
        </w:rPr>
        <w:t>, others</w:t>
      </w:r>
      <w:r w:rsidR="00E3388C">
        <w:rPr>
          <w:rFonts w:eastAsia="Times New Roman" w:cstheme="minorHAnsi"/>
          <w:bCs/>
        </w:rPr>
        <w:t xml:space="preserve"> that seem well established but not as widespread as optimal (e.g., SLO #5: critical reflection), and others that appear mixed in how and why teachers incorporate these into seminars (e.g., SLO #1).</w:t>
      </w:r>
      <w:r w:rsidR="00F31DA4">
        <w:rPr>
          <w:rFonts w:eastAsia="Times New Roman" w:cstheme="minorHAnsi"/>
          <w:bCs/>
        </w:rPr>
        <w:t xml:space="preserve"> </w:t>
      </w:r>
      <w:r w:rsidR="008B6CC6" w:rsidRPr="008B6CC6">
        <w:rPr>
          <w:rFonts w:eastAsia="Times New Roman" w:cstheme="minorHAnsi"/>
          <w:bCs/>
          <w:i/>
        </w:rPr>
        <w:t>Taken as a whole</w:t>
      </w:r>
      <w:r w:rsidR="00F31DA4" w:rsidRPr="008B6CC6">
        <w:rPr>
          <w:rFonts w:eastAsia="Times New Roman" w:cstheme="minorHAnsi"/>
          <w:bCs/>
          <w:i/>
        </w:rPr>
        <w:t xml:space="preserve">, the data </w:t>
      </w:r>
      <w:r w:rsidR="008B6CC6" w:rsidRPr="008B6CC6">
        <w:rPr>
          <w:rFonts w:eastAsia="Times New Roman" w:cstheme="minorHAnsi"/>
          <w:bCs/>
          <w:i/>
        </w:rPr>
        <w:t xml:space="preserve">here </w:t>
      </w:r>
      <w:r w:rsidR="00F31DA4" w:rsidRPr="008B6CC6">
        <w:rPr>
          <w:rFonts w:eastAsia="Times New Roman" w:cstheme="minorHAnsi"/>
          <w:bCs/>
          <w:i/>
        </w:rPr>
        <w:t xml:space="preserve">provide a starting point for </w:t>
      </w:r>
      <w:r w:rsidR="008B6CC6" w:rsidRPr="008B6CC6">
        <w:rPr>
          <w:rFonts w:eastAsia="Times New Roman" w:cstheme="minorHAnsi"/>
          <w:bCs/>
          <w:i/>
        </w:rPr>
        <w:t xml:space="preserve">discussions with FYE </w:t>
      </w:r>
      <w:r w:rsidR="00A43542">
        <w:rPr>
          <w:rFonts w:eastAsia="Times New Roman" w:cstheme="minorHAnsi"/>
          <w:bCs/>
          <w:i/>
        </w:rPr>
        <w:t xml:space="preserve">faculty and </w:t>
      </w:r>
      <w:r w:rsidR="008B6CC6" w:rsidRPr="008B6CC6">
        <w:rPr>
          <w:rFonts w:eastAsia="Times New Roman" w:cstheme="minorHAnsi"/>
          <w:bCs/>
          <w:i/>
        </w:rPr>
        <w:t xml:space="preserve">the FY Seminar Committee, as we plan for faculty development workshops, and as we work </w:t>
      </w:r>
      <w:r w:rsidR="00A43542">
        <w:rPr>
          <w:rFonts w:eastAsia="Times New Roman" w:cstheme="minorHAnsi"/>
          <w:bCs/>
          <w:i/>
        </w:rPr>
        <w:t xml:space="preserve">collectively </w:t>
      </w:r>
      <w:r w:rsidR="008B6CC6" w:rsidRPr="008B6CC6">
        <w:rPr>
          <w:rFonts w:eastAsia="Times New Roman" w:cstheme="minorHAnsi"/>
          <w:bCs/>
          <w:i/>
        </w:rPr>
        <w:t>on revising and developing new SLOs for the program</w:t>
      </w:r>
      <w:r w:rsidR="008B6CC6">
        <w:rPr>
          <w:rFonts w:eastAsia="Times New Roman" w:cstheme="minorHAnsi"/>
          <w:bCs/>
        </w:rPr>
        <w:t>.</w:t>
      </w:r>
    </w:p>
    <w:p w:rsidR="00E3388C" w:rsidRDefault="00E3388C" w:rsidP="005B59D5">
      <w:pPr>
        <w:spacing w:after="0" w:line="240" w:lineRule="auto"/>
        <w:rPr>
          <w:rFonts w:eastAsia="Times New Roman" w:cstheme="minorHAnsi"/>
          <w:bCs/>
        </w:rPr>
      </w:pPr>
    </w:p>
    <w:p w:rsidR="000F6BE1" w:rsidRDefault="000F6BE1" w:rsidP="005B59D5">
      <w:pPr>
        <w:spacing w:after="0" w:line="240" w:lineRule="auto"/>
        <w:rPr>
          <w:rFonts w:eastAsia="Times New Roman" w:cstheme="minorHAnsi"/>
          <w:bCs/>
        </w:rPr>
      </w:pPr>
      <w:r>
        <w:rPr>
          <w:rFonts w:eastAsia="Times New Roman" w:cstheme="minorHAnsi"/>
          <w:bCs/>
        </w:rPr>
        <w:t xml:space="preserve">As noted at the start of data table, the above </w:t>
      </w:r>
      <w:r w:rsidR="00A43542">
        <w:rPr>
          <w:rFonts w:eastAsia="Times New Roman" w:cstheme="minorHAnsi"/>
          <w:bCs/>
        </w:rPr>
        <w:t xml:space="preserve">SLO </w:t>
      </w:r>
      <w:r>
        <w:rPr>
          <w:rFonts w:eastAsia="Times New Roman" w:cstheme="minorHAnsi"/>
          <w:bCs/>
        </w:rPr>
        <w:t xml:space="preserve">information is drawn from faculty reporting and discussion about student learning in FYE seminars: as such, this is </w:t>
      </w:r>
      <w:r w:rsidRPr="000F6BE1">
        <w:rPr>
          <w:rFonts w:eastAsia="Times New Roman" w:cstheme="minorHAnsi"/>
          <w:bCs/>
          <w:i/>
        </w:rPr>
        <w:t>indirect</w:t>
      </w:r>
      <w:r>
        <w:rPr>
          <w:rFonts w:eastAsia="Times New Roman" w:cstheme="minorHAnsi"/>
          <w:bCs/>
        </w:rPr>
        <w:t xml:space="preserve"> data about student learning. We would also like to collect student responses about what they think and have to say about their own learning and doing in the FYE seminars (another </w:t>
      </w:r>
      <w:r w:rsidRPr="000F6BE1">
        <w:rPr>
          <w:rFonts w:eastAsia="Times New Roman" w:cstheme="minorHAnsi"/>
          <w:bCs/>
          <w:i/>
        </w:rPr>
        <w:t>indirect</w:t>
      </w:r>
      <w:r>
        <w:rPr>
          <w:rFonts w:eastAsia="Times New Roman" w:cstheme="minorHAnsi"/>
          <w:bCs/>
        </w:rPr>
        <w:t xml:space="preserve"> data set), in order to pair this information with faculty perceptions of </w:t>
      </w:r>
      <w:r w:rsidR="0041023A">
        <w:rPr>
          <w:rFonts w:eastAsia="Times New Roman" w:cstheme="minorHAnsi"/>
          <w:bCs/>
        </w:rPr>
        <w:t xml:space="preserve">their students’ </w:t>
      </w:r>
      <w:r w:rsidR="00A43542">
        <w:rPr>
          <w:rFonts w:eastAsia="Times New Roman" w:cstheme="minorHAnsi"/>
          <w:bCs/>
        </w:rPr>
        <w:t>learning. And</w:t>
      </w:r>
      <w:r>
        <w:rPr>
          <w:rFonts w:eastAsia="Times New Roman" w:cstheme="minorHAnsi"/>
          <w:bCs/>
        </w:rPr>
        <w:t xml:space="preserve"> finally, we need to begin collecting and analyzing </w:t>
      </w:r>
      <w:r w:rsidRPr="00D84BFD">
        <w:rPr>
          <w:rFonts w:eastAsia="Times New Roman" w:cstheme="minorHAnsi"/>
          <w:bCs/>
          <w:i/>
        </w:rPr>
        <w:t>direct</w:t>
      </w:r>
      <w:r>
        <w:rPr>
          <w:rFonts w:eastAsia="Times New Roman" w:cstheme="minorHAnsi"/>
          <w:bCs/>
        </w:rPr>
        <w:t xml:space="preserve"> </w:t>
      </w:r>
      <w:r w:rsidR="00D84BFD">
        <w:rPr>
          <w:rFonts w:eastAsia="Times New Roman" w:cstheme="minorHAnsi"/>
          <w:bCs/>
        </w:rPr>
        <w:t>SLO</w:t>
      </w:r>
      <w:r>
        <w:rPr>
          <w:rFonts w:eastAsia="Times New Roman" w:cstheme="minorHAnsi"/>
          <w:bCs/>
        </w:rPr>
        <w:t xml:space="preserve"> evidence and data</w:t>
      </w:r>
      <w:r w:rsidR="00D84BFD">
        <w:rPr>
          <w:rFonts w:eastAsia="Times New Roman" w:cstheme="minorHAnsi"/>
          <w:bCs/>
        </w:rPr>
        <w:t xml:space="preserve"> for the FYE seminars (see further discussion of this need in Step 6).</w:t>
      </w:r>
    </w:p>
    <w:p w:rsidR="008E68FB" w:rsidRDefault="008E68FB" w:rsidP="005B59D5">
      <w:pPr>
        <w:spacing w:after="0" w:line="240" w:lineRule="auto"/>
        <w:rPr>
          <w:rFonts w:eastAsia="Times New Roman" w:cstheme="minorHAnsi"/>
          <w:bCs/>
        </w:rPr>
      </w:pPr>
    </w:p>
    <w:p w:rsidR="00A40A9C" w:rsidRDefault="00A40A9C" w:rsidP="005B59D5">
      <w:pPr>
        <w:spacing w:after="0" w:line="240" w:lineRule="auto"/>
        <w:rPr>
          <w:rFonts w:eastAsia="Times New Roman" w:cstheme="minorHAnsi"/>
          <w:bCs/>
        </w:rPr>
      </w:pPr>
    </w:p>
    <w:p w:rsidR="00BF11BA" w:rsidRPr="00BF11BA" w:rsidRDefault="00BF11BA" w:rsidP="00BF11BA">
      <w:pPr>
        <w:spacing w:after="0" w:line="240" w:lineRule="auto"/>
        <w:rPr>
          <w:rFonts w:cstheme="minorHAnsi"/>
          <w:b/>
          <w:sz w:val="24"/>
          <w:szCs w:val="24"/>
        </w:rPr>
      </w:pPr>
      <w:r w:rsidRPr="00BF11BA">
        <w:rPr>
          <w:rFonts w:cstheme="minorHAnsi"/>
          <w:b/>
          <w:sz w:val="24"/>
          <w:szCs w:val="24"/>
        </w:rPr>
        <w:t xml:space="preserve">Step 6: How will the data collected be used for decision-making, strategic planning, etc. </w:t>
      </w:r>
    </w:p>
    <w:p w:rsidR="00900209" w:rsidRDefault="00900209" w:rsidP="005B59D5">
      <w:pPr>
        <w:spacing w:after="0" w:line="240" w:lineRule="auto"/>
        <w:rPr>
          <w:rFonts w:eastAsia="Times New Roman" w:cstheme="minorHAnsi"/>
          <w:bCs/>
        </w:rPr>
      </w:pPr>
    </w:p>
    <w:p w:rsidR="003F5EE0" w:rsidRDefault="003F5EE0" w:rsidP="005B59D5">
      <w:pPr>
        <w:spacing w:after="0" w:line="240" w:lineRule="auto"/>
        <w:rPr>
          <w:rFonts w:eastAsia="Times New Roman" w:cstheme="minorHAnsi"/>
          <w:bCs/>
        </w:rPr>
      </w:pPr>
    </w:p>
    <w:p w:rsidR="003F5EE0" w:rsidRDefault="00A43542" w:rsidP="005B59D5">
      <w:pPr>
        <w:spacing w:after="0" w:line="240" w:lineRule="auto"/>
        <w:rPr>
          <w:rFonts w:eastAsia="Times New Roman" w:cstheme="minorHAnsi"/>
          <w:bCs/>
        </w:rPr>
      </w:pPr>
      <w:r w:rsidRPr="00A43542">
        <w:rPr>
          <w:rFonts w:eastAsia="Times New Roman" w:cstheme="minorHAnsi"/>
          <w:bCs/>
        </w:rPr>
        <w:t xml:space="preserve">A) </w:t>
      </w:r>
      <w:r w:rsidR="003F5EE0" w:rsidRPr="003F5EE0">
        <w:rPr>
          <w:rFonts w:eastAsia="Times New Roman" w:cstheme="minorHAnsi"/>
          <w:bCs/>
          <w:u w:val="single"/>
        </w:rPr>
        <w:t>FYE Seminar Writing Assessment</w:t>
      </w:r>
    </w:p>
    <w:p w:rsidR="0062579F" w:rsidRDefault="003F5EE0" w:rsidP="005B59D5">
      <w:pPr>
        <w:spacing w:after="0" w:line="240" w:lineRule="auto"/>
        <w:rPr>
          <w:rFonts w:eastAsia="Times New Roman" w:cstheme="minorHAnsi"/>
          <w:bCs/>
        </w:rPr>
      </w:pPr>
      <w:r>
        <w:rPr>
          <w:rFonts w:eastAsia="Times New Roman" w:cstheme="minorHAnsi"/>
          <w:bCs/>
        </w:rPr>
        <w:t xml:space="preserve">The fact that we have not collected and analyzed actual student writing is a clear lack that we need to begin correcting. Thus, during fall 2011, the program will make a concerted effort to collect and analyze at least some student writing from FYE seminars… Most likely target a few seminars to begin—based </w:t>
      </w:r>
      <w:r w:rsidR="0062579F">
        <w:rPr>
          <w:rFonts w:eastAsia="Times New Roman" w:cstheme="minorHAnsi"/>
          <w:bCs/>
        </w:rPr>
        <w:t>on faculty volunteers, recruited during t</w:t>
      </w:r>
      <w:r w:rsidR="00504966">
        <w:rPr>
          <w:rFonts w:eastAsia="Times New Roman" w:cstheme="minorHAnsi"/>
          <w:bCs/>
        </w:rPr>
        <w:t>he August faculty workshop</w:t>
      </w:r>
      <w:r w:rsidR="0062579F">
        <w:rPr>
          <w:rFonts w:eastAsia="Times New Roman" w:cstheme="minorHAnsi"/>
          <w:bCs/>
        </w:rPr>
        <w:t>.</w:t>
      </w:r>
      <w:r w:rsidR="00F000BD">
        <w:rPr>
          <w:rFonts w:eastAsia="Times New Roman" w:cstheme="minorHAnsi"/>
          <w:bCs/>
        </w:rPr>
        <w:t xml:space="preserve"> </w:t>
      </w:r>
      <w:proofErr w:type="gramStart"/>
      <w:r w:rsidR="00F000BD">
        <w:rPr>
          <w:rFonts w:eastAsia="Times New Roman" w:cstheme="minorHAnsi"/>
          <w:bCs/>
        </w:rPr>
        <w:t>The details of this pilot assessment plan still needs to be worked out—very tenta</w:t>
      </w:r>
      <w:r w:rsidR="00504966">
        <w:rPr>
          <w:rFonts w:eastAsia="Times New Roman" w:cstheme="minorHAnsi"/>
          <w:bCs/>
        </w:rPr>
        <w:t>tive and nebulous at this point.</w:t>
      </w:r>
      <w:proofErr w:type="gramEnd"/>
    </w:p>
    <w:p w:rsidR="0062579F" w:rsidRDefault="0062579F" w:rsidP="005B59D5">
      <w:pPr>
        <w:spacing w:after="0" w:line="240" w:lineRule="auto"/>
        <w:rPr>
          <w:rFonts w:eastAsia="Times New Roman" w:cstheme="minorHAnsi"/>
          <w:bCs/>
        </w:rPr>
      </w:pPr>
    </w:p>
    <w:p w:rsidR="003F5EE0" w:rsidRDefault="0062579F" w:rsidP="005B59D5">
      <w:pPr>
        <w:spacing w:after="0" w:line="240" w:lineRule="auto"/>
        <w:rPr>
          <w:rFonts w:eastAsia="Times New Roman" w:cstheme="minorHAnsi"/>
          <w:bCs/>
        </w:rPr>
      </w:pPr>
      <w:r>
        <w:rPr>
          <w:rFonts w:eastAsia="Times New Roman" w:cstheme="minorHAnsi"/>
          <w:bCs/>
        </w:rPr>
        <w:t>In addition</w:t>
      </w:r>
      <w:r w:rsidR="00182570">
        <w:rPr>
          <w:rFonts w:eastAsia="Times New Roman" w:cstheme="minorHAnsi"/>
          <w:bCs/>
        </w:rPr>
        <w:t xml:space="preserve">, </w:t>
      </w:r>
      <w:r>
        <w:rPr>
          <w:rFonts w:eastAsia="Times New Roman" w:cstheme="minorHAnsi"/>
          <w:bCs/>
        </w:rPr>
        <w:t>the FYE seminars</w:t>
      </w:r>
      <w:r w:rsidR="00182570">
        <w:rPr>
          <w:rFonts w:eastAsia="Times New Roman" w:cstheme="minorHAnsi"/>
          <w:bCs/>
        </w:rPr>
        <w:t xml:space="preserve"> will also include an </w:t>
      </w:r>
      <w:r w:rsidR="00182570" w:rsidRPr="00D03713">
        <w:rPr>
          <w:rFonts w:eastAsia="Times New Roman" w:cstheme="minorHAnsi"/>
          <w:bCs/>
          <w:i/>
        </w:rPr>
        <w:t>indirec</w:t>
      </w:r>
      <w:r w:rsidR="00D03713">
        <w:rPr>
          <w:rFonts w:eastAsia="Times New Roman" w:cstheme="minorHAnsi"/>
          <w:bCs/>
          <w:i/>
        </w:rPr>
        <w:t>t</w:t>
      </w:r>
      <w:r w:rsidR="00182570">
        <w:rPr>
          <w:rFonts w:eastAsia="Times New Roman" w:cstheme="minorHAnsi"/>
          <w:bCs/>
        </w:rPr>
        <w:t xml:space="preserve"> measure </w:t>
      </w:r>
      <w:r w:rsidR="00D03713">
        <w:rPr>
          <w:rFonts w:eastAsia="Times New Roman" w:cstheme="minorHAnsi"/>
          <w:bCs/>
        </w:rPr>
        <w:t xml:space="preserve">of student writing </w:t>
      </w:r>
      <w:r w:rsidR="00182570">
        <w:rPr>
          <w:rFonts w:eastAsia="Times New Roman" w:cstheme="minorHAnsi"/>
          <w:bCs/>
        </w:rPr>
        <w:t>during fall 2011: a student survey early and late during the semester</w:t>
      </w:r>
      <w:r w:rsidR="005316AF">
        <w:rPr>
          <w:rFonts w:eastAsia="Times New Roman" w:cstheme="minorHAnsi"/>
          <w:bCs/>
        </w:rPr>
        <w:t xml:space="preserve">, focused on student perceptions of their college writing (e.g., what students think they are learning about writing, what writing challenges the seminar </w:t>
      </w:r>
      <w:r w:rsidR="005316AF">
        <w:rPr>
          <w:rFonts w:eastAsia="Times New Roman" w:cstheme="minorHAnsi"/>
          <w:bCs/>
        </w:rPr>
        <w:lastRenderedPageBreak/>
        <w:t>has revealed, what kinds of writing the students are doing in the seminars, and where students perceive their own strengths in writing to be, etc.).</w:t>
      </w:r>
    </w:p>
    <w:p w:rsidR="0062579F" w:rsidRDefault="0062579F" w:rsidP="005B59D5">
      <w:pPr>
        <w:spacing w:after="0" w:line="240" w:lineRule="auto"/>
        <w:rPr>
          <w:rFonts w:eastAsia="Times New Roman" w:cstheme="minorHAnsi"/>
          <w:bCs/>
        </w:rPr>
      </w:pPr>
    </w:p>
    <w:p w:rsidR="002535C9" w:rsidRDefault="002535C9" w:rsidP="005B59D5">
      <w:pPr>
        <w:spacing w:after="0" w:line="240" w:lineRule="auto"/>
        <w:rPr>
          <w:rFonts w:eastAsia="Times New Roman" w:cstheme="minorHAnsi"/>
          <w:bCs/>
        </w:rPr>
      </w:pPr>
    </w:p>
    <w:p w:rsidR="003F5EE0" w:rsidRPr="003F5EE0" w:rsidRDefault="00A43542" w:rsidP="005B59D5">
      <w:pPr>
        <w:spacing w:after="0" w:line="240" w:lineRule="auto"/>
        <w:rPr>
          <w:rFonts w:eastAsia="Times New Roman" w:cstheme="minorHAnsi"/>
          <w:bCs/>
          <w:u w:val="single"/>
        </w:rPr>
      </w:pPr>
      <w:r w:rsidRPr="00A43542">
        <w:rPr>
          <w:rFonts w:eastAsia="Times New Roman" w:cstheme="minorHAnsi"/>
          <w:bCs/>
        </w:rPr>
        <w:t xml:space="preserve">B) </w:t>
      </w:r>
      <w:r w:rsidR="003F5EE0" w:rsidRPr="003F5EE0">
        <w:rPr>
          <w:rFonts w:eastAsia="Times New Roman" w:cstheme="minorHAnsi"/>
          <w:bCs/>
          <w:u w:val="single"/>
        </w:rPr>
        <w:t>FYE Student Learning Outcomes</w:t>
      </w:r>
    </w:p>
    <w:p w:rsidR="00173CC3" w:rsidRDefault="003F5EE0" w:rsidP="005B59D5">
      <w:pPr>
        <w:spacing w:after="0" w:line="240" w:lineRule="auto"/>
        <w:rPr>
          <w:rFonts w:eastAsia="Times New Roman" w:cstheme="minorHAnsi"/>
          <w:bCs/>
        </w:rPr>
      </w:pPr>
      <w:r>
        <w:rPr>
          <w:rFonts w:eastAsia="Times New Roman" w:cstheme="minorHAnsi"/>
          <w:bCs/>
        </w:rPr>
        <w:t>F</w:t>
      </w:r>
      <w:r w:rsidR="008407BB">
        <w:rPr>
          <w:rFonts w:eastAsia="Times New Roman" w:cstheme="minorHAnsi"/>
          <w:bCs/>
        </w:rPr>
        <w:t>aculty responses</w:t>
      </w:r>
      <w:r>
        <w:rPr>
          <w:rFonts w:eastAsia="Times New Roman" w:cstheme="minorHAnsi"/>
          <w:bCs/>
        </w:rPr>
        <w:t xml:space="preserve"> regarding SLOs—the aggregate data/feedback—</w:t>
      </w:r>
      <w:r w:rsidR="008407BB">
        <w:rPr>
          <w:rFonts w:eastAsia="Times New Roman" w:cstheme="minorHAnsi"/>
          <w:bCs/>
        </w:rPr>
        <w:t xml:space="preserve">will be shared with the </w:t>
      </w:r>
      <w:r w:rsidR="003051FB">
        <w:rPr>
          <w:rFonts w:eastAsia="Times New Roman" w:cstheme="minorHAnsi"/>
          <w:bCs/>
        </w:rPr>
        <w:t xml:space="preserve">full </w:t>
      </w:r>
      <w:r w:rsidR="008407BB">
        <w:rPr>
          <w:rFonts w:eastAsia="Times New Roman" w:cstheme="minorHAnsi"/>
          <w:bCs/>
        </w:rPr>
        <w:t xml:space="preserve">FYE committee, which will review and analyze the data </w:t>
      </w:r>
      <w:r w:rsidR="00173CC3">
        <w:rPr>
          <w:rFonts w:eastAsia="Times New Roman" w:cstheme="minorHAnsi"/>
          <w:bCs/>
        </w:rPr>
        <w:t>in order to plan for at</w:t>
      </w:r>
      <w:r w:rsidR="008407BB">
        <w:rPr>
          <w:rFonts w:eastAsia="Times New Roman" w:cstheme="minorHAnsi"/>
          <w:bCs/>
        </w:rPr>
        <w:t xml:space="preserve"> least the following:</w:t>
      </w:r>
    </w:p>
    <w:p w:rsidR="00FF309C" w:rsidRDefault="00FF309C" w:rsidP="005B59D5">
      <w:pPr>
        <w:spacing w:after="0" w:line="240" w:lineRule="auto"/>
        <w:rPr>
          <w:rFonts w:eastAsia="Times New Roman" w:cstheme="minorHAnsi"/>
          <w:bCs/>
        </w:rPr>
      </w:pPr>
    </w:p>
    <w:p w:rsidR="00446008" w:rsidRDefault="008407BB" w:rsidP="005B59D5">
      <w:pPr>
        <w:spacing w:after="0" w:line="240" w:lineRule="auto"/>
        <w:ind w:left="720"/>
        <w:rPr>
          <w:rFonts w:eastAsia="Times New Roman" w:cstheme="minorHAnsi"/>
          <w:bCs/>
        </w:rPr>
      </w:pPr>
      <w:r>
        <w:rPr>
          <w:rFonts w:ascii="Times New Roman" w:eastAsia="Times New Roman" w:hAnsi="Times New Roman" w:cs="Times New Roman"/>
          <w:bCs/>
        </w:rPr>
        <w:t>●</w:t>
      </w:r>
      <w:r>
        <w:rPr>
          <w:rFonts w:eastAsia="Times New Roman" w:cstheme="minorHAnsi"/>
          <w:bCs/>
        </w:rPr>
        <w:t xml:space="preserve">FYE faculty development workshops and/or </w:t>
      </w:r>
      <w:r w:rsidR="00F51A16">
        <w:rPr>
          <w:rFonts w:eastAsia="Times New Roman" w:cstheme="minorHAnsi"/>
          <w:bCs/>
        </w:rPr>
        <w:t xml:space="preserve">other teaching/learning </w:t>
      </w:r>
      <w:r>
        <w:rPr>
          <w:rFonts w:eastAsia="Times New Roman" w:cstheme="minorHAnsi"/>
          <w:bCs/>
        </w:rPr>
        <w:t xml:space="preserve">initiatives </w:t>
      </w:r>
      <w:r w:rsidR="00173CC3">
        <w:rPr>
          <w:rFonts w:eastAsia="Times New Roman" w:cstheme="minorHAnsi"/>
          <w:bCs/>
        </w:rPr>
        <w:t>(</w:t>
      </w:r>
      <w:r>
        <w:rPr>
          <w:rFonts w:eastAsia="Times New Roman" w:cstheme="minorHAnsi"/>
          <w:bCs/>
        </w:rPr>
        <w:t>based on faculty feedback</w:t>
      </w:r>
      <w:r w:rsidR="00173CC3">
        <w:rPr>
          <w:rFonts w:eastAsia="Times New Roman" w:cstheme="minorHAnsi"/>
          <w:bCs/>
        </w:rPr>
        <w:t>)</w:t>
      </w:r>
      <w:r w:rsidR="007D7470">
        <w:rPr>
          <w:rFonts w:eastAsia="Times New Roman" w:cstheme="minorHAnsi"/>
          <w:bCs/>
        </w:rPr>
        <w:t>;</w:t>
      </w:r>
    </w:p>
    <w:p w:rsidR="003F5EE0" w:rsidRDefault="00446008" w:rsidP="005B59D5">
      <w:pPr>
        <w:spacing w:after="0" w:line="240" w:lineRule="auto"/>
        <w:ind w:left="720"/>
        <w:rPr>
          <w:rFonts w:eastAsia="Times New Roman" w:cstheme="minorHAnsi"/>
          <w:bCs/>
        </w:rPr>
      </w:pPr>
      <w:r>
        <w:rPr>
          <w:rFonts w:ascii="Times New Roman" w:eastAsia="Times New Roman" w:hAnsi="Times New Roman" w:cs="Times New Roman"/>
          <w:bCs/>
        </w:rPr>
        <w:t>●</w:t>
      </w:r>
      <w:r w:rsidR="007D7470">
        <w:rPr>
          <w:rFonts w:eastAsia="Times New Roman" w:cstheme="minorHAnsi"/>
          <w:bCs/>
        </w:rPr>
        <w:t>f</w:t>
      </w:r>
      <w:r>
        <w:rPr>
          <w:rFonts w:eastAsia="Times New Roman" w:cstheme="minorHAnsi"/>
          <w:bCs/>
        </w:rPr>
        <w:t>aculty workshops to review/revise the seminar SLOs</w:t>
      </w:r>
      <w:r w:rsidR="007D7470">
        <w:rPr>
          <w:rFonts w:eastAsia="Times New Roman" w:cstheme="minorHAnsi"/>
          <w:bCs/>
        </w:rPr>
        <w:t>;</w:t>
      </w:r>
    </w:p>
    <w:p w:rsidR="00FF309C" w:rsidRDefault="008407BB" w:rsidP="005B59D5">
      <w:pPr>
        <w:spacing w:after="0" w:line="240" w:lineRule="auto"/>
        <w:ind w:left="720"/>
        <w:rPr>
          <w:rFonts w:eastAsia="Times New Roman" w:cstheme="minorHAnsi"/>
          <w:bCs/>
        </w:rPr>
      </w:pPr>
      <w:proofErr w:type="gramStart"/>
      <w:r>
        <w:rPr>
          <w:rFonts w:ascii="Times New Roman" w:eastAsia="Times New Roman" w:hAnsi="Times New Roman" w:cs="Times New Roman"/>
          <w:bCs/>
        </w:rPr>
        <w:t>●</w:t>
      </w:r>
      <w:r w:rsidR="007D7470">
        <w:rPr>
          <w:rFonts w:eastAsia="Times New Roman" w:cstheme="minorHAnsi"/>
          <w:bCs/>
        </w:rPr>
        <w:t>f</w:t>
      </w:r>
      <w:r w:rsidR="00173CC3">
        <w:rPr>
          <w:rFonts w:eastAsia="Times New Roman" w:cstheme="minorHAnsi"/>
          <w:bCs/>
        </w:rPr>
        <w:t xml:space="preserve">all 2011 </w:t>
      </w:r>
      <w:r w:rsidR="00DD5C15">
        <w:rPr>
          <w:rFonts w:eastAsia="Times New Roman" w:cstheme="minorHAnsi"/>
          <w:bCs/>
        </w:rPr>
        <w:t xml:space="preserve">follow-up </w:t>
      </w:r>
      <w:r w:rsidR="00173CC3">
        <w:rPr>
          <w:rFonts w:eastAsia="Times New Roman" w:cstheme="minorHAnsi"/>
          <w:bCs/>
        </w:rPr>
        <w:t>requests for FYE faculty feedback and teaching/learning artifacts for similar SLOs and/or for other elements of FYE seminars (e.g., discussion-based learning, etc.)</w:t>
      </w:r>
      <w:proofErr w:type="gramEnd"/>
    </w:p>
    <w:p w:rsidR="00446008" w:rsidRDefault="00446008" w:rsidP="005B59D5">
      <w:pPr>
        <w:spacing w:after="0" w:line="240" w:lineRule="auto"/>
        <w:ind w:left="720"/>
        <w:rPr>
          <w:rFonts w:eastAsia="Times New Roman" w:cstheme="minorHAnsi"/>
          <w:bCs/>
        </w:rPr>
      </w:pPr>
    </w:p>
    <w:p w:rsidR="00FF309C" w:rsidRDefault="00FF309C" w:rsidP="005A346C">
      <w:pPr>
        <w:spacing w:after="0" w:line="240" w:lineRule="auto"/>
        <w:rPr>
          <w:rFonts w:eastAsia="Times New Roman" w:cstheme="minorHAnsi"/>
          <w:bCs/>
        </w:rPr>
      </w:pPr>
      <w:r>
        <w:rPr>
          <w:rFonts w:eastAsia="Times New Roman" w:cstheme="minorHAnsi"/>
          <w:bCs/>
        </w:rPr>
        <w:t xml:space="preserve">In addition, all FYE faculty will be required to include the seminar SLOs on </w:t>
      </w:r>
      <w:r w:rsidR="00ED438E">
        <w:rPr>
          <w:rFonts w:eastAsia="Times New Roman" w:cstheme="minorHAnsi"/>
          <w:bCs/>
        </w:rPr>
        <w:t xml:space="preserve">fall 2011 </w:t>
      </w:r>
      <w:r>
        <w:rPr>
          <w:rFonts w:eastAsia="Times New Roman" w:cstheme="minorHAnsi"/>
          <w:bCs/>
        </w:rPr>
        <w:t>syllabi</w:t>
      </w:r>
      <w:r w:rsidR="00ED438E">
        <w:rPr>
          <w:rFonts w:eastAsia="Times New Roman" w:cstheme="minorHAnsi"/>
          <w:bCs/>
        </w:rPr>
        <w:t>, and we will encourage faculty to spend some class time discussing these learning goals with students</w:t>
      </w:r>
      <w:r w:rsidR="006D310C">
        <w:rPr>
          <w:rFonts w:eastAsia="Times New Roman" w:cstheme="minorHAnsi"/>
          <w:bCs/>
        </w:rPr>
        <w:t>; i</w:t>
      </w:r>
      <w:r w:rsidR="00ED438E">
        <w:rPr>
          <w:rFonts w:eastAsia="Times New Roman" w:cstheme="minorHAnsi"/>
          <w:bCs/>
        </w:rPr>
        <w:t xml:space="preserve">ncreasing student awareness of the learning outcomes and goals for the seminars </w:t>
      </w:r>
      <w:r w:rsidR="006D310C">
        <w:rPr>
          <w:rFonts w:eastAsia="Times New Roman" w:cstheme="minorHAnsi"/>
          <w:bCs/>
        </w:rPr>
        <w:t>is</w:t>
      </w:r>
      <w:r w:rsidR="00ED438E">
        <w:rPr>
          <w:rFonts w:eastAsia="Times New Roman" w:cstheme="minorHAnsi"/>
          <w:bCs/>
        </w:rPr>
        <w:t xml:space="preserve"> an important ste</w:t>
      </w:r>
      <w:r w:rsidR="006D310C">
        <w:rPr>
          <w:rFonts w:eastAsia="Times New Roman" w:cstheme="minorHAnsi"/>
          <w:bCs/>
        </w:rPr>
        <w:t xml:space="preserve">p toward helping students recognize, reflect on, </w:t>
      </w:r>
      <w:r w:rsidR="00ED438E">
        <w:rPr>
          <w:rFonts w:eastAsia="Times New Roman" w:cstheme="minorHAnsi"/>
          <w:bCs/>
        </w:rPr>
        <w:t>and articulat</w:t>
      </w:r>
      <w:r w:rsidR="006D310C">
        <w:rPr>
          <w:rFonts w:eastAsia="Times New Roman" w:cstheme="minorHAnsi"/>
          <w:bCs/>
        </w:rPr>
        <w:t>e their own learning processes (strengths, weaknesses, preferred modes and styles of learning, etc.).</w:t>
      </w:r>
    </w:p>
    <w:p w:rsidR="0002617E" w:rsidRDefault="0002617E" w:rsidP="005A346C">
      <w:pPr>
        <w:spacing w:after="0" w:line="240" w:lineRule="auto"/>
        <w:rPr>
          <w:rFonts w:eastAsia="Times New Roman" w:cstheme="minorHAnsi"/>
          <w:bCs/>
        </w:rPr>
      </w:pPr>
    </w:p>
    <w:p w:rsidR="00254C9F" w:rsidRDefault="00254C9F" w:rsidP="0002617E">
      <w:pPr>
        <w:spacing w:after="0" w:line="240" w:lineRule="auto"/>
        <w:rPr>
          <w:rFonts w:eastAsia="Times New Roman" w:cstheme="minorHAnsi"/>
          <w:bCs/>
        </w:rPr>
      </w:pPr>
      <w:r>
        <w:rPr>
          <w:rFonts w:eastAsia="Times New Roman" w:cstheme="minorHAnsi"/>
          <w:bCs/>
        </w:rPr>
        <w:t>As mentioned in Step 5 above, we</w:t>
      </w:r>
      <w:r w:rsidR="0002617E">
        <w:rPr>
          <w:rFonts w:eastAsia="Times New Roman" w:cstheme="minorHAnsi"/>
          <w:bCs/>
        </w:rPr>
        <w:t xml:space="preserve"> </w:t>
      </w:r>
      <w:r>
        <w:rPr>
          <w:rFonts w:eastAsia="Times New Roman" w:cstheme="minorHAnsi"/>
          <w:bCs/>
        </w:rPr>
        <w:t>plan</w:t>
      </w:r>
      <w:r w:rsidR="0002617E">
        <w:rPr>
          <w:rFonts w:eastAsia="Times New Roman" w:cstheme="minorHAnsi"/>
          <w:bCs/>
        </w:rPr>
        <w:t xml:space="preserve"> to collect student responses about what they think and have to say about their own learning and doing in the FYE seminars (another </w:t>
      </w:r>
      <w:r w:rsidR="0002617E" w:rsidRPr="000F6BE1">
        <w:rPr>
          <w:rFonts w:eastAsia="Times New Roman" w:cstheme="minorHAnsi"/>
          <w:bCs/>
          <w:i/>
        </w:rPr>
        <w:t>indirect</w:t>
      </w:r>
      <w:r w:rsidR="0002617E">
        <w:rPr>
          <w:rFonts w:eastAsia="Times New Roman" w:cstheme="minorHAnsi"/>
          <w:bCs/>
        </w:rPr>
        <w:t xml:space="preserve"> data set</w:t>
      </w:r>
      <w:r w:rsidR="00D03713">
        <w:rPr>
          <w:rFonts w:eastAsia="Times New Roman" w:cstheme="minorHAnsi"/>
          <w:bCs/>
        </w:rPr>
        <w:t>—part of the student survey</w:t>
      </w:r>
      <w:r w:rsidR="008432DB">
        <w:rPr>
          <w:rFonts w:eastAsia="Times New Roman" w:cstheme="minorHAnsi"/>
          <w:bCs/>
        </w:rPr>
        <w:t xml:space="preserve"> noted above</w:t>
      </w:r>
      <w:r w:rsidR="0002617E">
        <w:rPr>
          <w:rFonts w:eastAsia="Times New Roman" w:cstheme="minorHAnsi"/>
          <w:bCs/>
        </w:rPr>
        <w:t xml:space="preserve">), in order to pair this information with faculty perceptions of their students’ learning. </w:t>
      </w:r>
    </w:p>
    <w:p w:rsidR="00254C9F" w:rsidRDefault="00254C9F" w:rsidP="0002617E">
      <w:pPr>
        <w:spacing w:after="0" w:line="240" w:lineRule="auto"/>
        <w:rPr>
          <w:rFonts w:eastAsia="Times New Roman" w:cstheme="minorHAnsi"/>
          <w:bCs/>
        </w:rPr>
      </w:pPr>
    </w:p>
    <w:p w:rsidR="008811A1" w:rsidRDefault="0002617E" w:rsidP="008811A1">
      <w:pPr>
        <w:spacing w:after="0" w:line="240" w:lineRule="auto"/>
        <w:rPr>
          <w:rFonts w:eastAsia="Times New Roman" w:cstheme="minorHAnsi"/>
          <w:bCs/>
        </w:rPr>
      </w:pPr>
      <w:r>
        <w:rPr>
          <w:rFonts w:eastAsia="Times New Roman" w:cstheme="minorHAnsi"/>
          <w:bCs/>
        </w:rPr>
        <w:t xml:space="preserve">And finally, we need to begin collecting and analyzing </w:t>
      </w:r>
      <w:r w:rsidRPr="00D84BFD">
        <w:rPr>
          <w:rFonts w:eastAsia="Times New Roman" w:cstheme="minorHAnsi"/>
          <w:bCs/>
          <w:i/>
        </w:rPr>
        <w:t>direct</w:t>
      </w:r>
      <w:r>
        <w:rPr>
          <w:rFonts w:eastAsia="Times New Roman" w:cstheme="minorHAnsi"/>
          <w:bCs/>
        </w:rPr>
        <w:t xml:space="preserve"> SLO evidenc</w:t>
      </w:r>
      <w:r w:rsidR="008432DB">
        <w:rPr>
          <w:rFonts w:eastAsia="Times New Roman" w:cstheme="minorHAnsi"/>
          <w:bCs/>
        </w:rPr>
        <w:t>e and data for the FYE seminars. At this point, specific plans and processes have not been finalized, though the most likely learning areas would be for SLO #3 and #5, since these are the student learning outcomes that appear most fully integrated with the seminars; collecting and analyzing samples of student communication (writing and presentations, etc.) and evidence of student reflections from the FYE seminars would provide us with data to understand student learning in the seminars, more fully and accurately, and with much greater confidence.</w:t>
      </w:r>
    </w:p>
    <w:p w:rsidR="00736AC6" w:rsidRPr="008811A1" w:rsidRDefault="00736AC6" w:rsidP="008811A1">
      <w:pPr>
        <w:spacing w:after="0" w:line="240" w:lineRule="auto"/>
        <w:rPr>
          <w:rFonts w:eastAsia="Times New Roman" w:cstheme="minorHAnsi"/>
          <w:bCs/>
        </w:rPr>
      </w:pPr>
    </w:p>
    <w:sectPr w:rsidR="00736AC6" w:rsidRPr="008811A1" w:rsidSect="00D7475C">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557" w:rsidRDefault="00981557" w:rsidP="00243D29">
      <w:pPr>
        <w:spacing w:after="0" w:line="240" w:lineRule="auto"/>
      </w:pPr>
      <w:r>
        <w:separator/>
      </w:r>
    </w:p>
  </w:endnote>
  <w:endnote w:type="continuationSeparator" w:id="0">
    <w:p w:rsidR="00981557" w:rsidRDefault="00981557" w:rsidP="00243D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557" w:rsidRDefault="00981557" w:rsidP="00243D29">
      <w:pPr>
        <w:spacing w:after="0" w:line="240" w:lineRule="auto"/>
      </w:pPr>
      <w:r>
        <w:separator/>
      </w:r>
    </w:p>
  </w:footnote>
  <w:footnote w:type="continuationSeparator" w:id="0">
    <w:p w:rsidR="00981557" w:rsidRDefault="00981557" w:rsidP="00243D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498" w:rsidRDefault="00C56A1E" w:rsidP="00CB1805">
    <w:pPr>
      <w:pStyle w:val="Header"/>
      <w:framePr w:wrap="around" w:vAnchor="text" w:hAnchor="margin" w:xAlign="right" w:y="1"/>
      <w:rPr>
        <w:rStyle w:val="PageNumber"/>
      </w:rPr>
    </w:pPr>
    <w:r>
      <w:rPr>
        <w:rStyle w:val="PageNumber"/>
      </w:rPr>
      <w:fldChar w:fldCharType="begin"/>
    </w:r>
    <w:r w:rsidR="008D4498">
      <w:rPr>
        <w:rStyle w:val="PageNumber"/>
      </w:rPr>
      <w:instrText xml:space="preserve">PAGE  </w:instrText>
    </w:r>
    <w:r>
      <w:rPr>
        <w:rStyle w:val="PageNumber"/>
      </w:rPr>
      <w:fldChar w:fldCharType="end"/>
    </w:r>
  </w:p>
  <w:p w:rsidR="008D4498" w:rsidRDefault="008D4498" w:rsidP="008E3F1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498" w:rsidRDefault="00C56A1E" w:rsidP="00CB1805">
    <w:pPr>
      <w:pStyle w:val="Header"/>
      <w:framePr w:wrap="around" w:vAnchor="text" w:hAnchor="margin" w:xAlign="right" w:y="1"/>
      <w:rPr>
        <w:rStyle w:val="PageNumber"/>
      </w:rPr>
    </w:pPr>
    <w:r>
      <w:rPr>
        <w:rStyle w:val="PageNumber"/>
      </w:rPr>
      <w:fldChar w:fldCharType="begin"/>
    </w:r>
    <w:r w:rsidR="008D4498">
      <w:rPr>
        <w:rStyle w:val="PageNumber"/>
      </w:rPr>
      <w:instrText xml:space="preserve">PAGE  </w:instrText>
    </w:r>
    <w:r>
      <w:rPr>
        <w:rStyle w:val="PageNumber"/>
      </w:rPr>
      <w:fldChar w:fldCharType="separate"/>
    </w:r>
    <w:r w:rsidR="00DE067B">
      <w:rPr>
        <w:rStyle w:val="PageNumber"/>
        <w:noProof/>
      </w:rPr>
      <w:t>1</w:t>
    </w:r>
    <w:r>
      <w:rPr>
        <w:rStyle w:val="PageNumber"/>
      </w:rPr>
      <w:fldChar w:fldCharType="end"/>
    </w:r>
  </w:p>
  <w:p w:rsidR="008D4498" w:rsidRPr="00500CCD" w:rsidRDefault="008D4498" w:rsidP="008E3F1D">
    <w:pPr>
      <w:pStyle w:val="Header"/>
      <w:ind w:right="360"/>
      <w:rPr>
        <w:b/>
      </w:rPr>
    </w:pPr>
    <w:r w:rsidRPr="00E75B68">
      <w:t>Name of Program:</w:t>
    </w:r>
    <w:r>
      <w:rPr>
        <w:b/>
      </w:rPr>
      <w:t xml:space="preserve"> First-</w:t>
    </w:r>
    <w:r w:rsidRPr="00500CCD">
      <w:rPr>
        <w:b/>
      </w:rPr>
      <w:t>Year Experience</w:t>
    </w:r>
    <w:r>
      <w:rPr>
        <w:b/>
      </w:rPr>
      <w:t xml:space="preserve"> </w:t>
    </w:r>
    <w:r>
      <w:rPr>
        <w:b/>
      </w:rPr>
      <w:tab/>
      <w:t xml:space="preserve">                                                       </w:t>
    </w:r>
    <w:r w:rsidR="00DD440E">
      <w:t xml:space="preserve">Date: </w:t>
    </w:r>
    <w:r w:rsidR="00E10678">
      <w:rPr>
        <w:b/>
      </w:rPr>
      <w:t>June 2</w:t>
    </w:r>
    <w:r w:rsidR="00EF13AF">
      <w:rPr>
        <w:b/>
      </w:rPr>
      <w:t>0</w:t>
    </w:r>
    <w:r w:rsidR="00DD440E" w:rsidRPr="00DD440E">
      <w:rPr>
        <w:b/>
      </w:rPr>
      <w:t>, 2011</w:t>
    </w:r>
    <w:r>
      <w:rPr>
        <w:b/>
      </w:rPr>
      <w:tab/>
    </w:r>
  </w:p>
  <w:p w:rsidR="008D4498" w:rsidRDefault="008D44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325AC"/>
    <w:multiLevelType w:val="hybridMultilevel"/>
    <w:tmpl w:val="BD5AC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FB360A9"/>
    <w:multiLevelType w:val="multilevel"/>
    <w:tmpl w:val="02F8646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nsid w:val="4C814930"/>
    <w:multiLevelType w:val="multilevel"/>
    <w:tmpl w:val="F8B27ED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50A34837"/>
    <w:multiLevelType w:val="hybridMultilevel"/>
    <w:tmpl w:val="375C1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7D7E7C"/>
    <w:multiLevelType w:val="hybridMultilevel"/>
    <w:tmpl w:val="474823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32325E"/>
    <w:multiLevelType w:val="hybridMultilevel"/>
    <w:tmpl w:val="1778DE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85D6C57"/>
    <w:multiLevelType w:val="hybridMultilevel"/>
    <w:tmpl w:val="35DC90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6"/>
  </w:num>
  <w:num w:numId="4">
    <w:abstractNumId w:val="4"/>
  </w:num>
  <w:num w:numId="5">
    <w:abstractNumId w:val="0"/>
  </w:num>
  <w:num w:numId="6">
    <w:abstractNumId w:val="3"/>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footnotePr>
    <w:footnote w:id="-1"/>
    <w:footnote w:id="0"/>
  </w:footnotePr>
  <w:endnotePr>
    <w:endnote w:id="-1"/>
    <w:endnote w:id="0"/>
  </w:endnotePr>
  <w:compat/>
  <w:rsids>
    <w:rsidRoot w:val="00105BA4"/>
    <w:rsid w:val="0000226C"/>
    <w:rsid w:val="0000339A"/>
    <w:rsid w:val="00015845"/>
    <w:rsid w:val="00015C80"/>
    <w:rsid w:val="00024332"/>
    <w:rsid w:val="0002617E"/>
    <w:rsid w:val="00026C9C"/>
    <w:rsid w:val="0003586F"/>
    <w:rsid w:val="000369FC"/>
    <w:rsid w:val="00037B0D"/>
    <w:rsid w:val="0005138B"/>
    <w:rsid w:val="00052F89"/>
    <w:rsid w:val="00053938"/>
    <w:rsid w:val="00053F5A"/>
    <w:rsid w:val="000553E1"/>
    <w:rsid w:val="00062ABB"/>
    <w:rsid w:val="000657C5"/>
    <w:rsid w:val="00071192"/>
    <w:rsid w:val="00091CE8"/>
    <w:rsid w:val="0009470A"/>
    <w:rsid w:val="000955AC"/>
    <w:rsid w:val="00097B06"/>
    <w:rsid w:val="000A4940"/>
    <w:rsid w:val="000A5833"/>
    <w:rsid w:val="000A6808"/>
    <w:rsid w:val="000A761A"/>
    <w:rsid w:val="000B0C22"/>
    <w:rsid w:val="000D13E2"/>
    <w:rsid w:val="000D262C"/>
    <w:rsid w:val="000D29A0"/>
    <w:rsid w:val="000D2AD1"/>
    <w:rsid w:val="000D40DD"/>
    <w:rsid w:val="000D5742"/>
    <w:rsid w:val="000E7737"/>
    <w:rsid w:val="000F03E9"/>
    <w:rsid w:val="000F2DAD"/>
    <w:rsid w:val="000F580A"/>
    <w:rsid w:val="000F6BE1"/>
    <w:rsid w:val="000F7A19"/>
    <w:rsid w:val="00105BA4"/>
    <w:rsid w:val="001108DC"/>
    <w:rsid w:val="00112CB4"/>
    <w:rsid w:val="00113702"/>
    <w:rsid w:val="0011506C"/>
    <w:rsid w:val="001161A5"/>
    <w:rsid w:val="00116BA1"/>
    <w:rsid w:val="00116D92"/>
    <w:rsid w:val="00126A4B"/>
    <w:rsid w:val="00130DCB"/>
    <w:rsid w:val="00131C6E"/>
    <w:rsid w:val="001344C6"/>
    <w:rsid w:val="00134A9E"/>
    <w:rsid w:val="00134E3F"/>
    <w:rsid w:val="00135F5D"/>
    <w:rsid w:val="0013688E"/>
    <w:rsid w:val="00136EE2"/>
    <w:rsid w:val="00143F04"/>
    <w:rsid w:val="001445D3"/>
    <w:rsid w:val="00150010"/>
    <w:rsid w:val="00153D72"/>
    <w:rsid w:val="00157604"/>
    <w:rsid w:val="001605CD"/>
    <w:rsid w:val="00167FED"/>
    <w:rsid w:val="00171F82"/>
    <w:rsid w:val="0017282B"/>
    <w:rsid w:val="00173CC3"/>
    <w:rsid w:val="001769BF"/>
    <w:rsid w:val="00177035"/>
    <w:rsid w:val="00182570"/>
    <w:rsid w:val="00192072"/>
    <w:rsid w:val="00197B39"/>
    <w:rsid w:val="001A4B77"/>
    <w:rsid w:val="001A71FB"/>
    <w:rsid w:val="001B19C2"/>
    <w:rsid w:val="001B7FB0"/>
    <w:rsid w:val="001C14F2"/>
    <w:rsid w:val="001D150A"/>
    <w:rsid w:val="001D2105"/>
    <w:rsid w:val="001D2915"/>
    <w:rsid w:val="001D31FB"/>
    <w:rsid w:val="001D376F"/>
    <w:rsid w:val="001D3940"/>
    <w:rsid w:val="001D63F1"/>
    <w:rsid w:val="001E40F4"/>
    <w:rsid w:val="0020023B"/>
    <w:rsid w:val="00205CC7"/>
    <w:rsid w:val="0020601A"/>
    <w:rsid w:val="00206F14"/>
    <w:rsid w:val="00210C86"/>
    <w:rsid w:val="00213737"/>
    <w:rsid w:val="00221B09"/>
    <w:rsid w:val="00224550"/>
    <w:rsid w:val="00227B46"/>
    <w:rsid w:val="0023366D"/>
    <w:rsid w:val="00234848"/>
    <w:rsid w:val="0023770B"/>
    <w:rsid w:val="00240829"/>
    <w:rsid w:val="00242C50"/>
    <w:rsid w:val="00243787"/>
    <w:rsid w:val="00243D29"/>
    <w:rsid w:val="00250823"/>
    <w:rsid w:val="00253018"/>
    <w:rsid w:val="002535C9"/>
    <w:rsid w:val="00254C9F"/>
    <w:rsid w:val="002579FD"/>
    <w:rsid w:val="00257B3A"/>
    <w:rsid w:val="0026140D"/>
    <w:rsid w:val="00263BA4"/>
    <w:rsid w:val="00264DDA"/>
    <w:rsid w:val="00267FA3"/>
    <w:rsid w:val="002744CE"/>
    <w:rsid w:val="00283402"/>
    <w:rsid w:val="00285311"/>
    <w:rsid w:val="002856E4"/>
    <w:rsid w:val="00285C3D"/>
    <w:rsid w:val="00291719"/>
    <w:rsid w:val="0029246B"/>
    <w:rsid w:val="0029408D"/>
    <w:rsid w:val="00296058"/>
    <w:rsid w:val="002A348A"/>
    <w:rsid w:val="002A5B3C"/>
    <w:rsid w:val="002A798F"/>
    <w:rsid w:val="002A7C92"/>
    <w:rsid w:val="002B3002"/>
    <w:rsid w:val="002B4016"/>
    <w:rsid w:val="002C0713"/>
    <w:rsid w:val="002C3194"/>
    <w:rsid w:val="002D1D1C"/>
    <w:rsid w:val="002D6691"/>
    <w:rsid w:val="002E1066"/>
    <w:rsid w:val="002E2BFE"/>
    <w:rsid w:val="002E5FB9"/>
    <w:rsid w:val="002E7556"/>
    <w:rsid w:val="0030239F"/>
    <w:rsid w:val="00302DF1"/>
    <w:rsid w:val="003051FB"/>
    <w:rsid w:val="00311A28"/>
    <w:rsid w:val="00312D93"/>
    <w:rsid w:val="00313FBE"/>
    <w:rsid w:val="00316AC1"/>
    <w:rsid w:val="00330850"/>
    <w:rsid w:val="00332295"/>
    <w:rsid w:val="00333EA4"/>
    <w:rsid w:val="00336DF5"/>
    <w:rsid w:val="00345A76"/>
    <w:rsid w:val="003504E4"/>
    <w:rsid w:val="00355F7A"/>
    <w:rsid w:val="00363E91"/>
    <w:rsid w:val="00365A61"/>
    <w:rsid w:val="00372129"/>
    <w:rsid w:val="003741F4"/>
    <w:rsid w:val="00374463"/>
    <w:rsid w:val="00376F9B"/>
    <w:rsid w:val="00383E15"/>
    <w:rsid w:val="0038601D"/>
    <w:rsid w:val="00387724"/>
    <w:rsid w:val="00391C8E"/>
    <w:rsid w:val="00394CC6"/>
    <w:rsid w:val="003A2527"/>
    <w:rsid w:val="003B2383"/>
    <w:rsid w:val="003C03DA"/>
    <w:rsid w:val="003C07C9"/>
    <w:rsid w:val="003C2077"/>
    <w:rsid w:val="003C26FC"/>
    <w:rsid w:val="003C5844"/>
    <w:rsid w:val="003D3D3D"/>
    <w:rsid w:val="003D5FAB"/>
    <w:rsid w:val="003D6D0D"/>
    <w:rsid w:val="003E0463"/>
    <w:rsid w:val="003E771F"/>
    <w:rsid w:val="003F00B0"/>
    <w:rsid w:val="003F5EE0"/>
    <w:rsid w:val="00400D8A"/>
    <w:rsid w:val="004028FE"/>
    <w:rsid w:val="0040596C"/>
    <w:rsid w:val="0041023A"/>
    <w:rsid w:val="004109FA"/>
    <w:rsid w:val="004120C4"/>
    <w:rsid w:val="00412D93"/>
    <w:rsid w:val="00415353"/>
    <w:rsid w:val="00426CCE"/>
    <w:rsid w:val="00427CD6"/>
    <w:rsid w:val="00430320"/>
    <w:rsid w:val="00433116"/>
    <w:rsid w:val="00436182"/>
    <w:rsid w:val="004361FE"/>
    <w:rsid w:val="0043667C"/>
    <w:rsid w:val="00443C63"/>
    <w:rsid w:val="004459E3"/>
    <w:rsid w:val="00446008"/>
    <w:rsid w:val="004507E7"/>
    <w:rsid w:val="00457805"/>
    <w:rsid w:val="004578B1"/>
    <w:rsid w:val="00457CED"/>
    <w:rsid w:val="004604F3"/>
    <w:rsid w:val="00465255"/>
    <w:rsid w:val="004659F7"/>
    <w:rsid w:val="00477B26"/>
    <w:rsid w:val="00480FCC"/>
    <w:rsid w:val="00484956"/>
    <w:rsid w:val="004900A0"/>
    <w:rsid w:val="00492E52"/>
    <w:rsid w:val="00494055"/>
    <w:rsid w:val="004959D5"/>
    <w:rsid w:val="004A0863"/>
    <w:rsid w:val="004A0D0C"/>
    <w:rsid w:val="004A5BB8"/>
    <w:rsid w:val="004A5D8D"/>
    <w:rsid w:val="004B032C"/>
    <w:rsid w:val="004B1116"/>
    <w:rsid w:val="004B69EE"/>
    <w:rsid w:val="004C53C1"/>
    <w:rsid w:val="004C587C"/>
    <w:rsid w:val="004D44EE"/>
    <w:rsid w:val="004E31E2"/>
    <w:rsid w:val="004F4BF6"/>
    <w:rsid w:val="00500B70"/>
    <w:rsid w:val="00500CCD"/>
    <w:rsid w:val="00501EC1"/>
    <w:rsid w:val="00504966"/>
    <w:rsid w:val="00510BF6"/>
    <w:rsid w:val="00512FEB"/>
    <w:rsid w:val="005222E1"/>
    <w:rsid w:val="005316AF"/>
    <w:rsid w:val="00555429"/>
    <w:rsid w:val="00557DF7"/>
    <w:rsid w:val="0056374B"/>
    <w:rsid w:val="00571B63"/>
    <w:rsid w:val="00575257"/>
    <w:rsid w:val="0057533C"/>
    <w:rsid w:val="0057698C"/>
    <w:rsid w:val="00581D98"/>
    <w:rsid w:val="005853EC"/>
    <w:rsid w:val="00587E62"/>
    <w:rsid w:val="00592E79"/>
    <w:rsid w:val="00593DCC"/>
    <w:rsid w:val="005A193A"/>
    <w:rsid w:val="005A346C"/>
    <w:rsid w:val="005A75B7"/>
    <w:rsid w:val="005A7DDA"/>
    <w:rsid w:val="005B32B5"/>
    <w:rsid w:val="005B36A2"/>
    <w:rsid w:val="005B59D5"/>
    <w:rsid w:val="005C3926"/>
    <w:rsid w:val="005C3E9A"/>
    <w:rsid w:val="005C4836"/>
    <w:rsid w:val="005C7001"/>
    <w:rsid w:val="005D27B0"/>
    <w:rsid w:val="005D4707"/>
    <w:rsid w:val="005D4B5E"/>
    <w:rsid w:val="005D5BF2"/>
    <w:rsid w:val="005E04FB"/>
    <w:rsid w:val="005E6704"/>
    <w:rsid w:val="005F282F"/>
    <w:rsid w:val="005F2BD9"/>
    <w:rsid w:val="005F43C2"/>
    <w:rsid w:val="005F4A65"/>
    <w:rsid w:val="005F5C6C"/>
    <w:rsid w:val="00605C3A"/>
    <w:rsid w:val="00610C1E"/>
    <w:rsid w:val="0061131E"/>
    <w:rsid w:val="006160D7"/>
    <w:rsid w:val="006202CF"/>
    <w:rsid w:val="006216F6"/>
    <w:rsid w:val="006218B2"/>
    <w:rsid w:val="00622D84"/>
    <w:rsid w:val="00623C1A"/>
    <w:rsid w:val="0062579F"/>
    <w:rsid w:val="006309B6"/>
    <w:rsid w:val="00631502"/>
    <w:rsid w:val="006425D1"/>
    <w:rsid w:val="00643CA4"/>
    <w:rsid w:val="00644ED3"/>
    <w:rsid w:val="00646D0F"/>
    <w:rsid w:val="00650C7B"/>
    <w:rsid w:val="0065241E"/>
    <w:rsid w:val="00652B53"/>
    <w:rsid w:val="00654CC9"/>
    <w:rsid w:val="00657726"/>
    <w:rsid w:val="00660663"/>
    <w:rsid w:val="006607C8"/>
    <w:rsid w:val="00661507"/>
    <w:rsid w:val="00664816"/>
    <w:rsid w:val="00673FBD"/>
    <w:rsid w:val="00680545"/>
    <w:rsid w:val="00685650"/>
    <w:rsid w:val="00686F47"/>
    <w:rsid w:val="0069210C"/>
    <w:rsid w:val="00693BEE"/>
    <w:rsid w:val="006966EB"/>
    <w:rsid w:val="00697023"/>
    <w:rsid w:val="006979DD"/>
    <w:rsid w:val="006A0FA9"/>
    <w:rsid w:val="006A3456"/>
    <w:rsid w:val="006A5CB9"/>
    <w:rsid w:val="006A655E"/>
    <w:rsid w:val="006A660D"/>
    <w:rsid w:val="006B0A2F"/>
    <w:rsid w:val="006B1BFF"/>
    <w:rsid w:val="006B218F"/>
    <w:rsid w:val="006B2615"/>
    <w:rsid w:val="006C2978"/>
    <w:rsid w:val="006C4222"/>
    <w:rsid w:val="006D310C"/>
    <w:rsid w:val="006D3F57"/>
    <w:rsid w:val="006D6085"/>
    <w:rsid w:val="006D65A5"/>
    <w:rsid w:val="006E5DC5"/>
    <w:rsid w:val="006F18CD"/>
    <w:rsid w:val="006F6A5D"/>
    <w:rsid w:val="00700B79"/>
    <w:rsid w:val="00702308"/>
    <w:rsid w:val="0071348F"/>
    <w:rsid w:val="007148CC"/>
    <w:rsid w:val="00717854"/>
    <w:rsid w:val="00721B3D"/>
    <w:rsid w:val="0072347F"/>
    <w:rsid w:val="00730151"/>
    <w:rsid w:val="0073073D"/>
    <w:rsid w:val="00732AFC"/>
    <w:rsid w:val="00735D0B"/>
    <w:rsid w:val="00736AC6"/>
    <w:rsid w:val="00737AEA"/>
    <w:rsid w:val="00740077"/>
    <w:rsid w:val="00741154"/>
    <w:rsid w:val="00742F72"/>
    <w:rsid w:val="0074682B"/>
    <w:rsid w:val="00746D6E"/>
    <w:rsid w:val="00756D50"/>
    <w:rsid w:val="0075744A"/>
    <w:rsid w:val="007635B8"/>
    <w:rsid w:val="007644F9"/>
    <w:rsid w:val="0076488A"/>
    <w:rsid w:val="0076693E"/>
    <w:rsid w:val="00767B23"/>
    <w:rsid w:val="00770F58"/>
    <w:rsid w:val="00774CEA"/>
    <w:rsid w:val="00775D79"/>
    <w:rsid w:val="007828AA"/>
    <w:rsid w:val="0078504D"/>
    <w:rsid w:val="0078605D"/>
    <w:rsid w:val="007930FD"/>
    <w:rsid w:val="0079464E"/>
    <w:rsid w:val="00794DCA"/>
    <w:rsid w:val="007974DD"/>
    <w:rsid w:val="007A1705"/>
    <w:rsid w:val="007A48CE"/>
    <w:rsid w:val="007A72C7"/>
    <w:rsid w:val="007C096A"/>
    <w:rsid w:val="007C117A"/>
    <w:rsid w:val="007C4B86"/>
    <w:rsid w:val="007C7B7C"/>
    <w:rsid w:val="007D099F"/>
    <w:rsid w:val="007D09A2"/>
    <w:rsid w:val="007D17CA"/>
    <w:rsid w:val="007D3A95"/>
    <w:rsid w:val="007D71A3"/>
    <w:rsid w:val="007D7470"/>
    <w:rsid w:val="007E0129"/>
    <w:rsid w:val="007E3E94"/>
    <w:rsid w:val="007F2286"/>
    <w:rsid w:val="007F68E7"/>
    <w:rsid w:val="007F7802"/>
    <w:rsid w:val="0080180C"/>
    <w:rsid w:val="00807238"/>
    <w:rsid w:val="008074D0"/>
    <w:rsid w:val="008166E5"/>
    <w:rsid w:val="00816C24"/>
    <w:rsid w:val="008201B7"/>
    <w:rsid w:val="00820B55"/>
    <w:rsid w:val="00822BCC"/>
    <w:rsid w:val="008252AD"/>
    <w:rsid w:val="00825E79"/>
    <w:rsid w:val="00827FCD"/>
    <w:rsid w:val="008318B8"/>
    <w:rsid w:val="0083359C"/>
    <w:rsid w:val="008341A9"/>
    <w:rsid w:val="008407BB"/>
    <w:rsid w:val="008432DB"/>
    <w:rsid w:val="00844106"/>
    <w:rsid w:val="00844F56"/>
    <w:rsid w:val="00847971"/>
    <w:rsid w:val="00852182"/>
    <w:rsid w:val="00855AAF"/>
    <w:rsid w:val="00864888"/>
    <w:rsid w:val="00864DF8"/>
    <w:rsid w:val="00865A4B"/>
    <w:rsid w:val="00871D05"/>
    <w:rsid w:val="008743B7"/>
    <w:rsid w:val="008811A1"/>
    <w:rsid w:val="00881944"/>
    <w:rsid w:val="00886C5D"/>
    <w:rsid w:val="00887E6E"/>
    <w:rsid w:val="008977E6"/>
    <w:rsid w:val="008B6CC6"/>
    <w:rsid w:val="008B7EA3"/>
    <w:rsid w:val="008C00BE"/>
    <w:rsid w:val="008D3C78"/>
    <w:rsid w:val="008D4498"/>
    <w:rsid w:val="008D5BF5"/>
    <w:rsid w:val="008D5C38"/>
    <w:rsid w:val="008E3F1D"/>
    <w:rsid w:val="008E4DB2"/>
    <w:rsid w:val="008E68FB"/>
    <w:rsid w:val="008E6BED"/>
    <w:rsid w:val="008F0632"/>
    <w:rsid w:val="008F35B4"/>
    <w:rsid w:val="008F4ED7"/>
    <w:rsid w:val="00900209"/>
    <w:rsid w:val="0090191C"/>
    <w:rsid w:val="00907566"/>
    <w:rsid w:val="0091314A"/>
    <w:rsid w:val="00913F84"/>
    <w:rsid w:val="00917E54"/>
    <w:rsid w:val="009206D2"/>
    <w:rsid w:val="00921179"/>
    <w:rsid w:val="0092770E"/>
    <w:rsid w:val="00927CEF"/>
    <w:rsid w:val="00931AC0"/>
    <w:rsid w:val="009342AA"/>
    <w:rsid w:val="00937CCC"/>
    <w:rsid w:val="00943E70"/>
    <w:rsid w:val="00945695"/>
    <w:rsid w:val="0095600A"/>
    <w:rsid w:val="00971E37"/>
    <w:rsid w:val="00975D6E"/>
    <w:rsid w:val="00977300"/>
    <w:rsid w:val="00980C21"/>
    <w:rsid w:val="00981557"/>
    <w:rsid w:val="009844D5"/>
    <w:rsid w:val="00985B5E"/>
    <w:rsid w:val="00990AAE"/>
    <w:rsid w:val="00991A80"/>
    <w:rsid w:val="00993B16"/>
    <w:rsid w:val="00995014"/>
    <w:rsid w:val="00995DC7"/>
    <w:rsid w:val="00996171"/>
    <w:rsid w:val="00996944"/>
    <w:rsid w:val="009A0F97"/>
    <w:rsid w:val="009A305C"/>
    <w:rsid w:val="009A44F6"/>
    <w:rsid w:val="009A7CF4"/>
    <w:rsid w:val="009B15DB"/>
    <w:rsid w:val="009B36FA"/>
    <w:rsid w:val="009B434D"/>
    <w:rsid w:val="009B6D71"/>
    <w:rsid w:val="009C621B"/>
    <w:rsid w:val="009C772C"/>
    <w:rsid w:val="009D58E3"/>
    <w:rsid w:val="009F11FD"/>
    <w:rsid w:val="009F206A"/>
    <w:rsid w:val="009F7EB1"/>
    <w:rsid w:val="00A042FE"/>
    <w:rsid w:val="00A210CD"/>
    <w:rsid w:val="00A23349"/>
    <w:rsid w:val="00A24E90"/>
    <w:rsid w:val="00A25F41"/>
    <w:rsid w:val="00A33B12"/>
    <w:rsid w:val="00A37DC0"/>
    <w:rsid w:val="00A40A9C"/>
    <w:rsid w:val="00A415F3"/>
    <w:rsid w:val="00A43542"/>
    <w:rsid w:val="00A44824"/>
    <w:rsid w:val="00A4740C"/>
    <w:rsid w:val="00A5480A"/>
    <w:rsid w:val="00A57E1A"/>
    <w:rsid w:val="00A65CBB"/>
    <w:rsid w:val="00A76F34"/>
    <w:rsid w:val="00A82890"/>
    <w:rsid w:val="00A91105"/>
    <w:rsid w:val="00A95668"/>
    <w:rsid w:val="00AB2EC0"/>
    <w:rsid w:val="00AB3FCA"/>
    <w:rsid w:val="00AB62B5"/>
    <w:rsid w:val="00AC3EEA"/>
    <w:rsid w:val="00AC474E"/>
    <w:rsid w:val="00AC7C2F"/>
    <w:rsid w:val="00AC7CC5"/>
    <w:rsid w:val="00AD017A"/>
    <w:rsid w:val="00AD4406"/>
    <w:rsid w:val="00AD4510"/>
    <w:rsid w:val="00AD47D8"/>
    <w:rsid w:val="00AD6602"/>
    <w:rsid w:val="00AD6C82"/>
    <w:rsid w:val="00AD6E51"/>
    <w:rsid w:val="00AD717B"/>
    <w:rsid w:val="00AD7189"/>
    <w:rsid w:val="00AE04CD"/>
    <w:rsid w:val="00AE20C2"/>
    <w:rsid w:val="00AE6AB9"/>
    <w:rsid w:val="00AE732E"/>
    <w:rsid w:val="00AE795E"/>
    <w:rsid w:val="00AF0E9F"/>
    <w:rsid w:val="00AF3C5E"/>
    <w:rsid w:val="00AF77D4"/>
    <w:rsid w:val="00B05231"/>
    <w:rsid w:val="00B06167"/>
    <w:rsid w:val="00B11561"/>
    <w:rsid w:val="00B22715"/>
    <w:rsid w:val="00B2366F"/>
    <w:rsid w:val="00B40D1C"/>
    <w:rsid w:val="00B413C9"/>
    <w:rsid w:val="00B46FEC"/>
    <w:rsid w:val="00B54C00"/>
    <w:rsid w:val="00B56CD2"/>
    <w:rsid w:val="00B66638"/>
    <w:rsid w:val="00B70984"/>
    <w:rsid w:val="00B732AC"/>
    <w:rsid w:val="00B81F36"/>
    <w:rsid w:val="00B90C51"/>
    <w:rsid w:val="00B910CB"/>
    <w:rsid w:val="00B92333"/>
    <w:rsid w:val="00B9274E"/>
    <w:rsid w:val="00B964C4"/>
    <w:rsid w:val="00BA1753"/>
    <w:rsid w:val="00BA4BD6"/>
    <w:rsid w:val="00BA6423"/>
    <w:rsid w:val="00BA6FB8"/>
    <w:rsid w:val="00BA7873"/>
    <w:rsid w:val="00BB08A8"/>
    <w:rsid w:val="00BB4185"/>
    <w:rsid w:val="00BB75BC"/>
    <w:rsid w:val="00BC3F87"/>
    <w:rsid w:val="00BC657E"/>
    <w:rsid w:val="00BC6CBB"/>
    <w:rsid w:val="00BC7659"/>
    <w:rsid w:val="00BD3322"/>
    <w:rsid w:val="00BD6BE4"/>
    <w:rsid w:val="00BE5B84"/>
    <w:rsid w:val="00BF019F"/>
    <w:rsid w:val="00BF11BA"/>
    <w:rsid w:val="00C015C7"/>
    <w:rsid w:val="00C0256C"/>
    <w:rsid w:val="00C040FE"/>
    <w:rsid w:val="00C05546"/>
    <w:rsid w:val="00C11C21"/>
    <w:rsid w:val="00C15D35"/>
    <w:rsid w:val="00C202CC"/>
    <w:rsid w:val="00C21072"/>
    <w:rsid w:val="00C2458A"/>
    <w:rsid w:val="00C2697A"/>
    <w:rsid w:val="00C31E42"/>
    <w:rsid w:val="00C40FD1"/>
    <w:rsid w:val="00C42574"/>
    <w:rsid w:val="00C52E35"/>
    <w:rsid w:val="00C53F3B"/>
    <w:rsid w:val="00C56A1E"/>
    <w:rsid w:val="00C62A59"/>
    <w:rsid w:val="00C6418A"/>
    <w:rsid w:val="00C7010D"/>
    <w:rsid w:val="00C72CAE"/>
    <w:rsid w:val="00C7388F"/>
    <w:rsid w:val="00C75251"/>
    <w:rsid w:val="00C8041F"/>
    <w:rsid w:val="00C8059D"/>
    <w:rsid w:val="00C85FB6"/>
    <w:rsid w:val="00C95087"/>
    <w:rsid w:val="00CA5886"/>
    <w:rsid w:val="00CB0D55"/>
    <w:rsid w:val="00CB1805"/>
    <w:rsid w:val="00CB420E"/>
    <w:rsid w:val="00CB4685"/>
    <w:rsid w:val="00CC1B87"/>
    <w:rsid w:val="00CC2D1D"/>
    <w:rsid w:val="00CC4470"/>
    <w:rsid w:val="00CD0717"/>
    <w:rsid w:val="00CD5805"/>
    <w:rsid w:val="00CD699B"/>
    <w:rsid w:val="00CE2BBC"/>
    <w:rsid w:val="00CE2C44"/>
    <w:rsid w:val="00CE52AB"/>
    <w:rsid w:val="00CF1A65"/>
    <w:rsid w:val="00CF4A95"/>
    <w:rsid w:val="00D0294B"/>
    <w:rsid w:val="00D03713"/>
    <w:rsid w:val="00D0553B"/>
    <w:rsid w:val="00D10BFC"/>
    <w:rsid w:val="00D12E18"/>
    <w:rsid w:val="00D218FE"/>
    <w:rsid w:val="00D25A92"/>
    <w:rsid w:val="00D2784D"/>
    <w:rsid w:val="00D350B0"/>
    <w:rsid w:val="00D41647"/>
    <w:rsid w:val="00D54D28"/>
    <w:rsid w:val="00D7055B"/>
    <w:rsid w:val="00D70AD2"/>
    <w:rsid w:val="00D7475C"/>
    <w:rsid w:val="00D75B11"/>
    <w:rsid w:val="00D801C5"/>
    <w:rsid w:val="00D82C73"/>
    <w:rsid w:val="00D83D00"/>
    <w:rsid w:val="00D84BFD"/>
    <w:rsid w:val="00DA1605"/>
    <w:rsid w:val="00DA21FD"/>
    <w:rsid w:val="00DA4FF9"/>
    <w:rsid w:val="00DB1F65"/>
    <w:rsid w:val="00DB615E"/>
    <w:rsid w:val="00DB6E11"/>
    <w:rsid w:val="00DC0063"/>
    <w:rsid w:val="00DC0571"/>
    <w:rsid w:val="00DC18C7"/>
    <w:rsid w:val="00DD440E"/>
    <w:rsid w:val="00DD5BEB"/>
    <w:rsid w:val="00DD5C15"/>
    <w:rsid w:val="00DD6CF8"/>
    <w:rsid w:val="00DD7D9E"/>
    <w:rsid w:val="00DE067B"/>
    <w:rsid w:val="00DE0D97"/>
    <w:rsid w:val="00DF267B"/>
    <w:rsid w:val="00DF770B"/>
    <w:rsid w:val="00E01F34"/>
    <w:rsid w:val="00E02DB3"/>
    <w:rsid w:val="00E04235"/>
    <w:rsid w:val="00E065D5"/>
    <w:rsid w:val="00E067EF"/>
    <w:rsid w:val="00E07D2A"/>
    <w:rsid w:val="00E10678"/>
    <w:rsid w:val="00E1243D"/>
    <w:rsid w:val="00E12676"/>
    <w:rsid w:val="00E144E7"/>
    <w:rsid w:val="00E15AE9"/>
    <w:rsid w:val="00E16FFF"/>
    <w:rsid w:val="00E17337"/>
    <w:rsid w:val="00E20468"/>
    <w:rsid w:val="00E228D9"/>
    <w:rsid w:val="00E22FE5"/>
    <w:rsid w:val="00E23B30"/>
    <w:rsid w:val="00E31889"/>
    <w:rsid w:val="00E3388C"/>
    <w:rsid w:val="00E33937"/>
    <w:rsid w:val="00E36D37"/>
    <w:rsid w:val="00E502DD"/>
    <w:rsid w:val="00E51274"/>
    <w:rsid w:val="00E52519"/>
    <w:rsid w:val="00E5273A"/>
    <w:rsid w:val="00E54268"/>
    <w:rsid w:val="00E54F26"/>
    <w:rsid w:val="00E7145E"/>
    <w:rsid w:val="00E73E07"/>
    <w:rsid w:val="00E75B68"/>
    <w:rsid w:val="00E773D1"/>
    <w:rsid w:val="00E85470"/>
    <w:rsid w:val="00E86A80"/>
    <w:rsid w:val="00E915B7"/>
    <w:rsid w:val="00EA3A95"/>
    <w:rsid w:val="00EA57C0"/>
    <w:rsid w:val="00EA7E76"/>
    <w:rsid w:val="00EB26D1"/>
    <w:rsid w:val="00EB2E16"/>
    <w:rsid w:val="00EB54D8"/>
    <w:rsid w:val="00EB5508"/>
    <w:rsid w:val="00EB74EA"/>
    <w:rsid w:val="00EB7758"/>
    <w:rsid w:val="00EC28B6"/>
    <w:rsid w:val="00EC3F7D"/>
    <w:rsid w:val="00EC49B9"/>
    <w:rsid w:val="00EC6741"/>
    <w:rsid w:val="00ED0F7A"/>
    <w:rsid w:val="00ED3331"/>
    <w:rsid w:val="00ED438E"/>
    <w:rsid w:val="00ED77B9"/>
    <w:rsid w:val="00EE039D"/>
    <w:rsid w:val="00EE3749"/>
    <w:rsid w:val="00EF1290"/>
    <w:rsid w:val="00EF13AF"/>
    <w:rsid w:val="00EF397F"/>
    <w:rsid w:val="00EF504B"/>
    <w:rsid w:val="00F000BD"/>
    <w:rsid w:val="00F00598"/>
    <w:rsid w:val="00F00EFF"/>
    <w:rsid w:val="00F062CB"/>
    <w:rsid w:val="00F10FA0"/>
    <w:rsid w:val="00F11BD2"/>
    <w:rsid w:val="00F14025"/>
    <w:rsid w:val="00F14FF9"/>
    <w:rsid w:val="00F15BCD"/>
    <w:rsid w:val="00F16F71"/>
    <w:rsid w:val="00F21DC5"/>
    <w:rsid w:val="00F22176"/>
    <w:rsid w:val="00F24172"/>
    <w:rsid w:val="00F269E4"/>
    <w:rsid w:val="00F31DA4"/>
    <w:rsid w:val="00F37F7E"/>
    <w:rsid w:val="00F40F47"/>
    <w:rsid w:val="00F4665B"/>
    <w:rsid w:val="00F47782"/>
    <w:rsid w:val="00F47D92"/>
    <w:rsid w:val="00F51A16"/>
    <w:rsid w:val="00F57308"/>
    <w:rsid w:val="00F65FD7"/>
    <w:rsid w:val="00F705A4"/>
    <w:rsid w:val="00F732C7"/>
    <w:rsid w:val="00F75B6C"/>
    <w:rsid w:val="00F90E4F"/>
    <w:rsid w:val="00F91106"/>
    <w:rsid w:val="00F92D28"/>
    <w:rsid w:val="00F95539"/>
    <w:rsid w:val="00F96490"/>
    <w:rsid w:val="00F96537"/>
    <w:rsid w:val="00F96BB3"/>
    <w:rsid w:val="00F97350"/>
    <w:rsid w:val="00FA0495"/>
    <w:rsid w:val="00FB229F"/>
    <w:rsid w:val="00FB4A27"/>
    <w:rsid w:val="00FB4B4D"/>
    <w:rsid w:val="00FB4BEE"/>
    <w:rsid w:val="00FB752F"/>
    <w:rsid w:val="00FB7E33"/>
    <w:rsid w:val="00FC221C"/>
    <w:rsid w:val="00FC230C"/>
    <w:rsid w:val="00FC306A"/>
    <w:rsid w:val="00FC5853"/>
    <w:rsid w:val="00FC5970"/>
    <w:rsid w:val="00FC7804"/>
    <w:rsid w:val="00FD299A"/>
    <w:rsid w:val="00FD7ECD"/>
    <w:rsid w:val="00FE1098"/>
    <w:rsid w:val="00FE15DD"/>
    <w:rsid w:val="00FE4824"/>
    <w:rsid w:val="00FE5BFF"/>
    <w:rsid w:val="00FF309C"/>
    <w:rsid w:val="00FF32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B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05BA4"/>
    <w:pPr>
      <w:ind w:left="720"/>
      <w:contextualSpacing/>
    </w:pPr>
  </w:style>
  <w:style w:type="paragraph" w:styleId="BalloonText">
    <w:name w:val="Balloon Text"/>
    <w:basedOn w:val="Normal"/>
    <w:link w:val="BalloonTextChar"/>
    <w:uiPriority w:val="99"/>
    <w:semiHidden/>
    <w:unhideWhenUsed/>
    <w:rsid w:val="00427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CD6"/>
    <w:rPr>
      <w:rFonts w:ascii="Tahoma" w:hAnsi="Tahoma" w:cs="Tahoma"/>
      <w:sz w:val="16"/>
      <w:szCs w:val="16"/>
    </w:rPr>
  </w:style>
  <w:style w:type="character" w:styleId="Hyperlink">
    <w:name w:val="Hyperlink"/>
    <w:basedOn w:val="DefaultParagraphFont"/>
    <w:uiPriority w:val="99"/>
    <w:unhideWhenUsed/>
    <w:rsid w:val="00EC6741"/>
    <w:rPr>
      <w:color w:val="0000FF" w:themeColor="hyperlink"/>
      <w:u w:val="single"/>
    </w:rPr>
  </w:style>
  <w:style w:type="paragraph" w:styleId="Header">
    <w:name w:val="header"/>
    <w:basedOn w:val="Normal"/>
    <w:link w:val="HeaderChar"/>
    <w:uiPriority w:val="99"/>
    <w:unhideWhenUsed/>
    <w:rsid w:val="00243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D29"/>
  </w:style>
  <w:style w:type="paragraph" w:styleId="Footer">
    <w:name w:val="footer"/>
    <w:basedOn w:val="Normal"/>
    <w:link w:val="FooterChar"/>
    <w:uiPriority w:val="99"/>
    <w:semiHidden/>
    <w:unhideWhenUsed/>
    <w:rsid w:val="00243D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3D29"/>
  </w:style>
  <w:style w:type="character" w:styleId="PageNumber">
    <w:name w:val="page number"/>
    <w:basedOn w:val="DefaultParagraphFont"/>
    <w:uiPriority w:val="99"/>
    <w:semiHidden/>
    <w:unhideWhenUsed/>
    <w:rsid w:val="008E3F1D"/>
  </w:style>
  <w:style w:type="character" w:styleId="CommentReference">
    <w:name w:val="annotation reference"/>
    <w:basedOn w:val="DefaultParagraphFont"/>
    <w:uiPriority w:val="99"/>
    <w:semiHidden/>
    <w:unhideWhenUsed/>
    <w:rsid w:val="00871D05"/>
    <w:rPr>
      <w:sz w:val="18"/>
      <w:szCs w:val="18"/>
    </w:rPr>
  </w:style>
  <w:style w:type="paragraph" w:styleId="CommentText">
    <w:name w:val="annotation text"/>
    <w:basedOn w:val="Normal"/>
    <w:link w:val="CommentTextChar"/>
    <w:uiPriority w:val="99"/>
    <w:semiHidden/>
    <w:unhideWhenUsed/>
    <w:rsid w:val="00871D05"/>
    <w:pPr>
      <w:spacing w:line="240" w:lineRule="auto"/>
    </w:pPr>
    <w:rPr>
      <w:sz w:val="24"/>
      <w:szCs w:val="24"/>
    </w:rPr>
  </w:style>
  <w:style w:type="character" w:customStyle="1" w:styleId="CommentTextChar">
    <w:name w:val="Comment Text Char"/>
    <w:basedOn w:val="DefaultParagraphFont"/>
    <w:link w:val="CommentText"/>
    <w:uiPriority w:val="99"/>
    <w:semiHidden/>
    <w:rsid w:val="00871D05"/>
    <w:rPr>
      <w:sz w:val="24"/>
      <w:szCs w:val="24"/>
    </w:rPr>
  </w:style>
  <w:style w:type="paragraph" w:styleId="CommentSubject">
    <w:name w:val="annotation subject"/>
    <w:basedOn w:val="CommentText"/>
    <w:next w:val="CommentText"/>
    <w:link w:val="CommentSubjectChar"/>
    <w:uiPriority w:val="99"/>
    <w:semiHidden/>
    <w:unhideWhenUsed/>
    <w:rsid w:val="00871D05"/>
    <w:rPr>
      <w:b/>
      <w:bCs/>
      <w:sz w:val="20"/>
      <w:szCs w:val="20"/>
    </w:rPr>
  </w:style>
  <w:style w:type="character" w:customStyle="1" w:styleId="CommentSubjectChar">
    <w:name w:val="Comment Subject Char"/>
    <w:basedOn w:val="CommentTextChar"/>
    <w:link w:val="CommentSubject"/>
    <w:uiPriority w:val="99"/>
    <w:semiHidden/>
    <w:rsid w:val="00871D05"/>
    <w:rPr>
      <w:b/>
      <w:bCs/>
      <w:sz w:val="20"/>
      <w:szCs w:val="20"/>
    </w:rPr>
  </w:style>
  <w:style w:type="paragraph" w:customStyle="1" w:styleId="Default">
    <w:name w:val="Default"/>
    <w:rsid w:val="00737AEA"/>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rsid w:val="00847971"/>
    <w:rPr>
      <w:b/>
    </w:rPr>
  </w:style>
  <w:style w:type="character" w:customStyle="1" w:styleId="il">
    <w:name w:val="il"/>
    <w:basedOn w:val="DefaultParagraphFont"/>
    <w:rsid w:val="00847971"/>
  </w:style>
  <w:style w:type="character" w:styleId="Emphasis">
    <w:name w:val="Emphasis"/>
    <w:basedOn w:val="DefaultParagraphFont"/>
    <w:uiPriority w:val="20"/>
    <w:rsid w:val="00847971"/>
    <w:rPr>
      <w:i/>
    </w:rPr>
  </w:style>
  <w:style w:type="paragraph" w:styleId="NormalWeb">
    <w:name w:val="Normal (Web)"/>
    <w:basedOn w:val="Normal"/>
    <w:uiPriority w:val="99"/>
    <w:rsid w:val="00480FCC"/>
    <w:pPr>
      <w:spacing w:beforeLines="1" w:afterLines="1" w:line="240" w:lineRule="auto"/>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44761683">
      <w:bodyDiv w:val="1"/>
      <w:marLeft w:val="0"/>
      <w:marRight w:val="0"/>
      <w:marTop w:val="0"/>
      <w:marBottom w:val="0"/>
      <w:divBdr>
        <w:top w:val="none" w:sz="0" w:space="0" w:color="auto"/>
        <w:left w:val="none" w:sz="0" w:space="0" w:color="auto"/>
        <w:bottom w:val="none" w:sz="0" w:space="0" w:color="auto"/>
        <w:right w:val="none" w:sz="0" w:space="0" w:color="auto"/>
      </w:divBdr>
    </w:div>
    <w:div w:id="370568395">
      <w:bodyDiv w:val="1"/>
      <w:marLeft w:val="0"/>
      <w:marRight w:val="0"/>
      <w:marTop w:val="0"/>
      <w:marBottom w:val="0"/>
      <w:divBdr>
        <w:top w:val="none" w:sz="0" w:space="0" w:color="auto"/>
        <w:left w:val="none" w:sz="0" w:space="0" w:color="auto"/>
        <w:bottom w:val="none" w:sz="0" w:space="0" w:color="auto"/>
        <w:right w:val="none" w:sz="0" w:space="0" w:color="auto"/>
      </w:divBdr>
    </w:div>
    <w:div w:id="167437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9F678-3212-4F0B-90E8-81E3735AB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2759</Words>
  <Characters>15729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18452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Albion</dc:creator>
  <cp:lastModifiedBy>Albion</cp:lastModifiedBy>
  <cp:revision>2</cp:revision>
  <cp:lastPrinted>2011-06-20T20:26:00Z</cp:lastPrinted>
  <dcterms:created xsi:type="dcterms:W3CDTF">2011-06-29T20:53:00Z</dcterms:created>
  <dcterms:modified xsi:type="dcterms:W3CDTF">2011-06-29T20:53:00Z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527131647</vt:i4>
  </property>
</Properties>
</file>