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54" w:rsidRPr="00304054" w:rsidRDefault="00304054" w:rsidP="00304054">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sidRPr="00304054">
        <w:rPr>
          <w:rFonts w:ascii="Times New Roman" w:eastAsia="Times New Roman" w:hAnsi="Times New Roman" w:cs="Times New Roman"/>
          <w:b/>
          <w:bCs/>
          <w:color w:val="000000"/>
          <w:szCs w:val="24"/>
        </w:rPr>
        <w:t>Assessment Response for: Academic Skills Center</w:t>
      </w:r>
    </w:p>
    <w:p w:rsidR="00304054" w:rsidRPr="00304054" w:rsidRDefault="00304054" w:rsidP="00304054">
      <w:pPr>
        <w:spacing w:before="100" w:beforeAutospacing="1" w:after="100" w:afterAutospacing="1" w:line="240" w:lineRule="auto"/>
        <w:jc w:val="center"/>
        <w:rPr>
          <w:rFonts w:ascii="Times New Roman" w:eastAsia="Times New Roman" w:hAnsi="Times New Roman" w:cs="Times New Roman"/>
          <w:szCs w:val="24"/>
        </w:rPr>
      </w:pPr>
      <w:r w:rsidRPr="00304054">
        <w:rPr>
          <w:rFonts w:ascii="Times New Roman" w:eastAsia="Times New Roman" w:hAnsi="Times New Roman" w:cs="Times New Roman"/>
          <w:b/>
          <w:bCs/>
          <w:color w:val="000000"/>
          <w:szCs w:val="24"/>
        </w:rPr>
        <w:t>Assessment Committee Contact Person: Melissa Mercer-</w:t>
      </w:r>
      <w:proofErr w:type="spellStart"/>
      <w:r w:rsidRPr="00304054">
        <w:rPr>
          <w:rFonts w:ascii="Times New Roman" w:eastAsia="Times New Roman" w:hAnsi="Times New Roman" w:cs="Times New Roman"/>
          <w:b/>
          <w:bCs/>
          <w:color w:val="000000"/>
          <w:szCs w:val="24"/>
        </w:rPr>
        <w:t>Tachick</w:t>
      </w:r>
      <w:proofErr w:type="spellEnd"/>
    </w:p>
    <w:p w:rsidR="00304054" w:rsidRPr="00304054" w:rsidRDefault="00304054" w:rsidP="00304054">
      <w:pPr>
        <w:spacing w:before="100" w:beforeAutospacing="1" w:after="100" w:afterAutospacing="1" w:line="240" w:lineRule="auto"/>
        <w:jc w:val="center"/>
        <w:rPr>
          <w:rFonts w:ascii="Times New Roman" w:eastAsia="Times New Roman" w:hAnsi="Times New Roman" w:cs="Times New Roman"/>
          <w:szCs w:val="24"/>
        </w:rPr>
      </w:pPr>
      <w:r w:rsidRPr="00304054">
        <w:rPr>
          <w:rFonts w:ascii="Times New Roman" w:eastAsia="Times New Roman" w:hAnsi="Times New Roman" w:cs="Times New Roman"/>
          <w:b/>
          <w:bCs/>
          <w:color w:val="000000"/>
          <w:szCs w:val="24"/>
        </w:rPr>
        <w:t>Plan also reviewed by: Beth Lincoln</w:t>
      </w:r>
    </w:p>
    <w:p w:rsidR="00304054" w:rsidRPr="00304054" w:rsidRDefault="00304054" w:rsidP="00304054">
      <w:pPr>
        <w:shd w:val="clear" w:color="auto" w:fill="FFFFFF"/>
        <w:spacing w:after="0" w:line="240" w:lineRule="auto"/>
      </w:pPr>
      <w:r w:rsidRPr="00304054">
        <w:rPr>
          <w:b/>
          <w:bCs/>
        </w:rPr>
        <w:t> </w:t>
      </w:r>
    </w:p>
    <w:p w:rsidR="00304054" w:rsidRPr="00304054" w:rsidRDefault="00304054" w:rsidP="00304054">
      <w:pPr>
        <w:spacing w:after="0" w:line="240" w:lineRule="auto"/>
      </w:pPr>
      <w:r w:rsidRPr="00304054">
        <w:t xml:space="preserve">Thank you for the hard work that went into your assessment plan. As we carefully reviewed your Steps, it became clear just how much thought and effort went into your work. There were some real </w:t>
      </w:r>
      <w:proofErr w:type="gramStart"/>
      <w:r w:rsidRPr="00304054">
        <w:t>strengths</w:t>
      </w:r>
      <w:proofErr w:type="gramEnd"/>
      <w:r w:rsidRPr="00304054">
        <w:t xml:space="preserve"> in your work, and we celebrate these with you! </w:t>
      </w:r>
    </w:p>
    <w:p w:rsidR="00304054" w:rsidRPr="00304054" w:rsidRDefault="00304054" w:rsidP="00304054">
      <w:pPr>
        <w:spacing w:after="0" w:line="240" w:lineRule="auto"/>
      </w:pPr>
      <w:r w:rsidRPr="00304054">
        <w:t> </w:t>
      </w:r>
    </w:p>
    <w:p w:rsidR="00304054" w:rsidRPr="00304054" w:rsidRDefault="00304054" w:rsidP="00304054">
      <w:pPr>
        <w:shd w:val="clear" w:color="auto" w:fill="FFFFFF"/>
        <w:spacing w:after="0" w:line="240" w:lineRule="auto"/>
      </w:pPr>
      <w:r w:rsidRPr="00304054">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304054" w:rsidRPr="00304054" w:rsidRDefault="00304054" w:rsidP="00304054">
      <w:pPr>
        <w:shd w:val="clear" w:color="auto" w:fill="FFFFFF"/>
        <w:spacing w:after="0" w:line="240" w:lineRule="auto"/>
      </w:pPr>
      <w:r w:rsidRPr="00304054">
        <w:t> </w:t>
      </w:r>
    </w:p>
    <w:p w:rsidR="00304054" w:rsidRPr="00304054" w:rsidRDefault="00304054" w:rsidP="00304054">
      <w:pPr>
        <w:shd w:val="clear" w:color="auto" w:fill="FFFFFF"/>
        <w:spacing w:after="0" w:line="240" w:lineRule="auto"/>
      </w:pPr>
      <w:r w:rsidRPr="00304054">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304054" w:rsidRPr="00304054" w:rsidRDefault="00304054" w:rsidP="00304054">
      <w:pPr>
        <w:spacing w:after="0" w:line="240" w:lineRule="auto"/>
      </w:pPr>
      <w:r w:rsidRPr="00304054">
        <w:rPr>
          <w:b/>
          <w:bCs/>
        </w:rPr>
        <w:t> </w:t>
      </w:r>
    </w:p>
    <w:p w:rsidR="00304054" w:rsidRPr="00304054" w:rsidRDefault="00304054" w:rsidP="00304054">
      <w:pPr>
        <w:shd w:val="clear" w:color="auto" w:fill="FFFFFF"/>
        <w:spacing w:after="0" w:line="240" w:lineRule="auto"/>
      </w:pPr>
      <w:r w:rsidRPr="00304054">
        <w:rPr>
          <w:b/>
          <w:bCs/>
        </w:rPr>
        <w:t> </w:t>
      </w:r>
    </w:p>
    <w:p w:rsidR="00304054" w:rsidRPr="00304054" w:rsidRDefault="00304054" w:rsidP="00304054">
      <w:pPr>
        <w:spacing w:after="0" w:line="240" w:lineRule="auto"/>
      </w:pPr>
      <w:r w:rsidRPr="00304054">
        <w:rPr>
          <w:u w:val="single"/>
        </w:rPr>
        <w:t>Comments specific to your plan:</w:t>
      </w:r>
    </w:p>
    <w:p w:rsidR="00304054" w:rsidRPr="00304054" w:rsidRDefault="00304054" w:rsidP="00304054">
      <w:pPr>
        <w:shd w:val="clear" w:color="auto" w:fill="FFFFFF"/>
        <w:spacing w:after="0" w:line="240" w:lineRule="auto"/>
      </w:pPr>
      <w:r w:rsidRPr="00304054">
        <w:t>Mission listed in Section 1 is contains an infinite set, really, but the learning goals are well bounded and specific in Step 2. The first learning goal—students will be aware of decision options that can improve their learning process, production, and/</w:t>
      </w:r>
      <w:proofErr w:type="gramStart"/>
      <w:r w:rsidRPr="00304054">
        <w:t>or products—is</w:t>
      </w:r>
      <w:proofErr w:type="gramEnd"/>
      <w:r w:rsidRPr="00304054">
        <w:t xml:space="preserve"> stated in a very measurable way. The second learning goal—students will be able to apply better decision making in/to their learning process—also seems very clear and targeted and potentially very measurable. We are a little confused when we get to the Methods section toward the bottom of your Step 4. Here, it appears that you are looking for three outcomes, and it seems like the second and third both come from your second learning goal, but their distinguishing features are not clear. We look forward to better understanding the data you gather for these. </w:t>
      </w:r>
    </w:p>
    <w:p w:rsidR="00304054" w:rsidRPr="00304054" w:rsidRDefault="00304054" w:rsidP="00304054">
      <w:pPr>
        <w:shd w:val="clear" w:color="auto" w:fill="FFFFFF"/>
        <w:spacing w:after="0" w:line="240" w:lineRule="auto"/>
      </w:pPr>
      <w:r w:rsidRPr="00304054">
        <w:t> </w:t>
      </w:r>
    </w:p>
    <w:p w:rsidR="00304054" w:rsidRPr="00304054" w:rsidRDefault="00304054" w:rsidP="00304054">
      <w:pPr>
        <w:shd w:val="clear" w:color="auto" w:fill="FFFFFF"/>
        <w:spacing w:after="0" w:line="240" w:lineRule="auto"/>
      </w:pPr>
      <w:r w:rsidRPr="00304054">
        <w:t xml:space="preserve">Backing up to Step 2, we wonder whether your learning goals should include outcomes associated with quantitative skills. What about learning goals associated with the disability services? Should there be one or more learning goals associated with the writing center? (We suspect that there would be myriad examples online of how to assess a writing center.) </w:t>
      </w:r>
    </w:p>
    <w:p w:rsidR="00304054" w:rsidRPr="00304054" w:rsidRDefault="00304054" w:rsidP="00304054">
      <w:pPr>
        <w:shd w:val="clear" w:color="auto" w:fill="FFFFFF"/>
        <w:spacing w:after="0" w:line="240" w:lineRule="auto"/>
      </w:pPr>
      <w:r w:rsidRPr="00304054">
        <w:t> </w:t>
      </w:r>
    </w:p>
    <w:p w:rsidR="00304054" w:rsidRPr="00304054" w:rsidRDefault="00304054" w:rsidP="00304054">
      <w:pPr>
        <w:shd w:val="clear" w:color="auto" w:fill="FFFFFF"/>
        <w:spacing w:after="0" w:line="240" w:lineRule="auto"/>
      </w:pPr>
      <w:r w:rsidRPr="00304054">
        <w:lastRenderedPageBreak/>
        <w:t xml:space="preserve">While we don’t want to see your assessment plan become so large that it is not feasible—please, please do keep it manageable!—it should probably be representative of the diversity of services offered. Perhaps fostering </w:t>
      </w:r>
      <w:proofErr w:type="spellStart"/>
      <w:r w:rsidRPr="00304054">
        <w:t>metacognitive</w:t>
      </w:r>
      <w:proofErr w:type="spellEnd"/>
      <w:r w:rsidRPr="00304054">
        <w:t xml:space="preserve"> awareness of learning needs is your overarching goal? If that is the case, then </w:t>
      </w:r>
      <w:proofErr w:type="spellStart"/>
      <w:r w:rsidRPr="00304054">
        <w:t>your</w:t>
      </w:r>
      <w:proofErr w:type="spellEnd"/>
      <w:r w:rsidRPr="00304054">
        <w:t xml:space="preserve"> learning goals may be perfectly well aligned to all facets of your work. Then just articulate how it subsumes/relates to all areas. </w:t>
      </w:r>
    </w:p>
    <w:p w:rsidR="00304054" w:rsidRPr="00304054" w:rsidRDefault="00304054" w:rsidP="00304054">
      <w:pPr>
        <w:shd w:val="clear" w:color="auto" w:fill="FFFFFF"/>
        <w:spacing w:after="0" w:line="240" w:lineRule="auto"/>
      </w:pPr>
      <w:r w:rsidRPr="00304054">
        <w:t xml:space="preserve">                                                         </w:t>
      </w:r>
    </w:p>
    <w:p w:rsidR="00304054" w:rsidRPr="00304054" w:rsidRDefault="00304054" w:rsidP="00304054">
      <w:pPr>
        <w:shd w:val="clear" w:color="auto" w:fill="FFFFFF"/>
        <w:spacing w:after="0" w:line="240" w:lineRule="auto"/>
      </w:pPr>
      <w:r w:rsidRPr="00304054">
        <w:t xml:space="preserve">As people who are unfamiliar with your consultation/meeting reports, it is difficult to determine whether you are using direct, </w:t>
      </w:r>
      <w:proofErr w:type="gramStart"/>
      <w:r w:rsidRPr="00304054">
        <w:t>indirect</w:t>
      </w:r>
      <w:bookmarkStart w:id="0" w:name="_ftnref1"/>
      <w:proofErr w:type="gramEnd"/>
      <w:r w:rsidRPr="00304054">
        <w:fldChar w:fldCharType="begin"/>
      </w:r>
      <w:r w:rsidRPr="00304054">
        <w:instrText xml:space="preserve"> HYPERLINK "https://docs.google.com/a/albion.edu/Doc?docid=0Af5-buQImItiZGNncDQ0cV82ZDJ3aG1raGY&amp;hl=en" \l "_ftn1" \o "" </w:instrText>
      </w:r>
      <w:r w:rsidRPr="00304054">
        <w:fldChar w:fldCharType="separate"/>
      </w:r>
      <w:r w:rsidRPr="00304054">
        <w:rPr>
          <w:color w:val="0000FF"/>
          <w:u w:val="single"/>
        </w:rPr>
        <w:t>[*]</w:t>
      </w:r>
      <w:r w:rsidRPr="00304054">
        <w:fldChar w:fldCharType="end"/>
      </w:r>
      <w:bookmarkEnd w:id="0"/>
      <w:r w:rsidRPr="00304054">
        <w:t xml:space="preserve">, or a combination of measures. We can imagine that you might have self-report surveys (indirect), notes from observations (may be direct or indirect, depending on what is being observed), and possibly grades (indirect). However, there well may be direct measures of which we are unaware.  Please be more explicit about the nature of the data you can and can and will collect. </w:t>
      </w:r>
    </w:p>
    <w:p w:rsidR="00304054" w:rsidRPr="00304054" w:rsidRDefault="00304054" w:rsidP="00304054">
      <w:pPr>
        <w:shd w:val="clear" w:color="auto" w:fill="FFFFFF"/>
        <w:spacing w:after="0" w:line="240" w:lineRule="auto"/>
      </w:pPr>
      <w:r w:rsidRPr="00304054">
        <w:t> </w:t>
      </w:r>
    </w:p>
    <w:p w:rsidR="00304054" w:rsidRPr="00304054" w:rsidRDefault="00304054" w:rsidP="00304054">
      <w:pPr>
        <w:shd w:val="clear" w:color="auto" w:fill="FFFFFF"/>
        <w:spacing w:after="0" w:line="240" w:lineRule="auto"/>
      </w:pPr>
      <w:r w:rsidRPr="00304054">
        <w:t xml:space="preserve">Do you have the type of evidence that Barry Wolf presented, such as retention or grade point data? If his work falls within the scope of your work, you could certainly include this as assessment data.  </w:t>
      </w:r>
    </w:p>
    <w:p w:rsidR="00304054" w:rsidRPr="00304054" w:rsidRDefault="00304054" w:rsidP="00304054">
      <w:pPr>
        <w:shd w:val="clear" w:color="auto" w:fill="FFFFFF"/>
        <w:spacing w:after="0" w:line="240" w:lineRule="auto"/>
      </w:pPr>
      <w:r w:rsidRPr="00304054">
        <w:t> </w:t>
      </w:r>
    </w:p>
    <w:p w:rsidR="00304054" w:rsidRPr="00304054" w:rsidRDefault="00304054" w:rsidP="00304054">
      <w:pPr>
        <w:shd w:val="clear" w:color="auto" w:fill="FFFFFF"/>
        <w:spacing w:after="0" w:line="240" w:lineRule="auto"/>
      </w:pPr>
      <w:r w:rsidRPr="00304054">
        <w:t> </w:t>
      </w:r>
    </w:p>
    <w:p w:rsidR="00304054" w:rsidRPr="00304054" w:rsidRDefault="00304054" w:rsidP="00304054">
      <w:pPr>
        <w:shd w:val="clear" w:color="auto" w:fill="FFFFFF"/>
        <w:spacing w:after="0" w:line="240" w:lineRule="auto"/>
      </w:pPr>
      <w:r w:rsidRPr="00304054">
        <w:t xml:space="preserve">We look forward to reading how the data collection and analysis has gone, and to learning how you have used the data! </w:t>
      </w:r>
    </w:p>
    <w:p w:rsidR="00304054" w:rsidRPr="00304054" w:rsidRDefault="00304054" w:rsidP="00304054">
      <w:pPr>
        <w:shd w:val="clear" w:color="auto" w:fill="FFFFFF"/>
        <w:spacing w:before="100" w:beforeAutospacing="1" w:after="100" w:afterAutospacing="1" w:line="240" w:lineRule="auto"/>
        <w:rPr>
          <w:rFonts w:ascii="Times New Roman" w:eastAsia="Times New Roman" w:hAnsi="Times New Roman" w:cs="Times New Roman"/>
          <w:szCs w:val="24"/>
        </w:rPr>
      </w:pPr>
      <w:r w:rsidRPr="00304054">
        <w:rPr>
          <w:rFonts w:ascii="Times New Roman" w:eastAsia="Times New Roman" w:hAnsi="Times New Roman" w:cs="Times New Roman"/>
          <w:szCs w:val="24"/>
        </w:rPr>
        <w:t> </w:t>
      </w:r>
    </w:p>
    <w:p w:rsidR="00304054" w:rsidRPr="00304054" w:rsidRDefault="00304054" w:rsidP="00304054">
      <w:pPr>
        <w:shd w:val="clear" w:color="auto" w:fill="FFFFFF"/>
        <w:spacing w:after="0" w:line="240" w:lineRule="auto"/>
        <w:rPr>
          <w:rFonts w:ascii="Times New Roman" w:eastAsia="Times New Roman" w:hAnsi="Times New Roman" w:cs="Times New Roman"/>
          <w:szCs w:val="24"/>
        </w:rPr>
      </w:pPr>
      <w:r w:rsidRPr="00304054">
        <w:rPr>
          <w:rFonts w:ascii="Times New Roman" w:eastAsia="Times New Roman" w:hAnsi="Times New Roman" w:cs="Times New Roman"/>
          <w:szCs w:val="24"/>
        </w:rPr>
        <w:br w:type="textWrapping" w:clear="all"/>
      </w:r>
    </w:p>
    <w:p w:rsidR="00304054" w:rsidRPr="00304054" w:rsidRDefault="00304054" w:rsidP="00304054">
      <w:pPr>
        <w:shd w:val="clear" w:color="auto" w:fill="FFFFFF"/>
        <w:spacing w:after="0" w:line="240" w:lineRule="auto"/>
        <w:rPr>
          <w:rFonts w:ascii="Times New Roman" w:eastAsia="Times New Roman" w:hAnsi="Times New Roman" w:cs="Times New Roman"/>
          <w:szCs w:val="24"/>
        </w:rPr>
      </w:pPr>
      <w:r w:rsidRPr="00304054">
        <w:rPr>
          <w:rFonts w:ascii="Times New Roman" w:eastAsia="Times New Roman" w:hAnsi="Times New Roman" w:cs="Times New Roman"/>
          <w:szCs w:val="24"/>
        </w:rPr>
        <w:pict>
          <v:rect id="_x0000_i1025" style="width:0;height:.75pt" o:hrstd="t" o:hr="t" fillcolor="gray" stroked="f"/>
        </w:pict>
      </w:r>
    </w:p>
    <w:bookmarkStart w:id="1" w:name="_ftn1"/>
    <w:p w:rsidR="00304054" w:rsidRPr="00304054" w:rsidRDefault="00304054" w:rsidP="00304054">
      <w:pPr>
        <w:shd w:val="clear" w:color="auto" w:fill="FFFFFF"/>
        <w:spacing w:after="0" w:line="240" w:lineRule="auto"/>
      </w:pPr>
      <w:r w:rsidRPr="00304054">
        <w:fldChar w:fldCharType="begin"/>
      </w:r>
      <w:r w:rsidRPr="00304054">
        <w:instrText xml:space="preserve"> HYPERLINK "https://docs.google.com/a/albion.edu/Doc?docid=0Af5-buQImItiZGNncDQ0cV82ZDJ3aG1raGY&amp;hl=en" \l "_ftnref1" \o "" </w:instrText>
      </w:r>
      <w:r w:rsidRPr="00304054">
        <w:fldChar w:fldCharType="separate"/>
      </w:r>
      <w:r w:rsidRPr="00304054">
        <w:rPr>
          <w:color w:val="0000FF"/>
          <w:u w:val="single"/>
        </w:rPr>
        <w:t>[*]</w:t>
      </w:r>
      <w:r w:rsidRPr="00304054">
        <w:fldChar w:fldCharType="end"/>
      </w:r>
      <w:bookmarkEnd w:id="1"/>
      <w:r w:rsidRPr="00304054">
        <w:t xml:space="preserve"> [*] </w:t>
      </w:r>
      <w:r w:rsidRPr="00304054">
        <w:rPr>
          <w:i/>
          <w:iCs/>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304054" w:rsidRPr="00304054" w:rsidRDefault="00304054" w:rsidP="00304054">
      <w:pPr>
        <w:shd w:val="clear" w:color="auto" w:fill="FFFFFF"/>
        <w:spacing w:before="100" w:beforeAutospacing="1" w:after="100" w:afterAutospacing="1" w:line="240" w:lineRule="auto"/>
        <w:rPr>
          <w:rFonts w:ascii="Times New Roman" w:eastAsia="Times New Roman" w:hAnsi="Times New Roman" w:cs="Times New Roman"/>
          <w:szCs w:val="24"/>
        </w:rPr>
      </w:pPr>
      <w:r w:rsidRPr="00304054">
        <w:rPr>
          <w:rFonts w:ascii="Times New Roman" w:eastAsia="Times New Roman" w:hAnsi="Times New Roman" w:cs="Times New Roman"/>
          <w:szCs w:val="24"/>
        </w:rPr>
        <w:t> </w:t>
      </w:r>
      <w:r w:rsidRPr="00304054">
        <w:rPr>
          <w:rFonts w:ascii="Times New Roman" w:eastAsia="Times New Roman" w:hAnsi="Times New Roman" w:cs="Times New Roman"/>
          <w:b/>
          <w:bCs/>
          <w:color w:val="000000"/>
          <w:szCs w:val="24"/>
          <w:u w:val="single"/>
        </w:rPr>
        <w:t>Next Steps:</w:t>
      </w:r>
    </w:p>
    <w:p w:rsidR="00304054" w:rsidRPr="00304054" w:rsidRDefault="00304054" w:rsidP="00304054">
      <w:pPr>
        <w:spacing w:after="0" w:line="240" w:lineRule="auto"/>
        <w:rPr>
          <w:rFonts w:ascii="Times New Roman" w:eastAsia="Times New Roman" w:hAnsi="Times New Roman" w:cs="Times New Roman"/>
          <w:szCs w:val="24"/>
        </w:rPr>
      </w:pPr>
      <w:r w:rsidRPr="00304054">
        <w:rPr>
          <w:rFonts w:ascii="Times New Roman" w:eastAsia="Times New Roman" w:hAnsi="Times New Roman" w:cs="Times New Roman"/>
          <w:b/>
          <w:bCs/>
          <w:color w:val="000000"/>
          <w:szCs w:val="24"/>
          <w:u w:val="single"/>
          <w:shd w:val="clear" w:color="auto" w:fill="FFFFFF"/>
        </w:rPr>
        <w:br/>
      </w:r>
      <w:r w:rsidRPr="00304054">
        <w:rPr>
          <w:rFonts w:ascii="Times New Roman" w:eastAsia="Times New Roman" w:hAnsi="Times New Roman" w:cs="Times New Roman"/>
          <w:color w:val="000000"/>
          <w:szCs w:val="24"/>
          <w:shd w:val="clear" w:color="auto" w:fill="FFFFFF"/>
        </w:rPr>
        <w:t>In coordination with your Assessment Committee reviewers and their written and verbal feedback, please observe the following deadlines for your assessment cycle:</w:t>
      </w:r>
      <w:r w:rsidRPr="00304054">
        <w:rPr>
          <w:rFonts w:ascii="Times New Roman" w:eastAsia="Times New Roman" w:hAnsi="Times New Roman" w:cs="Times New Roman"/>
          <w:color w:val="000000"/>
          <w:szCs w:val="24"/>
          <w:shd w:val="clear" w:color="auto" w:fill="FFFFFF"/>
        </w:rPr>
        <w:br/>
      </w:r>
    </w:p>
    <w:p w:rsidR="00304054" w:rsidRPr="00304054" w:rsidRDefault="00304054" w:rsidP="00304054">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304054">
        <w:rPr>
          <w:rFonts w:ascii="Times New Roman" w:eastAsia="Times New Roman" w:hAnsi="Times New Roman" w:cs="Times New Roman"/>
          <w:color w:val="000000"/>
          <w:szCs w:val="24"/>
        </w:rPr>
        <w:t>September 15: Revisions to Steps 1-4 due (if necessary)</w:t>
      </w:r>
    </w:p>
    <w:p w:rsidR="00304054" w:rsidRPr="00304054" w:rsidRDefault="00304054" w:rsidP="00304054">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304054">
        <w:rPr>
          <w:rFonts w:ascii="Times New Roman" w:eastAsia="Times New Roman" w:hAnsi="Times New Roman" w:cs="Times New Roman"/>
          <w:color w:val="000000"/>
          <w:szCs w:val="24"/>
        </w:rPr>
        <w:t>October 1: Completion of Steps 5 &amp; 6 using preliminary data</w:t>
      </w:r>
    </w:p>
    <w:p w:rsidR="00304054" w:rsidRDefault="00304054" w:rsidP="00304054">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304054">
        <w:rPr>
          <w:rFonts w:ascii="Times New Roman" w:eastAsia="Times New Roman" w:hAnsi="Times New Roman" w:cs="Times New Roman"/>
          <w:color w:val="000000"/>
          <w:szCs w:val="24"/>
        </w:rPr>
        <w:t>November 2: Final Fall 2009 plans due</w:t>
      </w:r>
    </w:p>
    <w:p w:rsidR="00304054" w:rsidRPr="00304054" w:rsidRDefault="00304054" w:rsidP="00304054">
      <w:pPr>
        <w:spacing w:after="0" w:line="240" w:lineRule="auto"/>
        <w:ind w:left="360"/>
        <w:jc w:val="center"/>
        <w:rPr>
          <w:rFonts w:ascii="Times New Roman" w:eastAsia="Times New Roman" w:hAnsi="Times New Roman" w:cs="Times New Roman"/>
          <w:b/>
          <w:szCs w:val="24"/>
          <w:u w:val="single"/>
        </w:rPr>
      </w:pPr>
      <w:r w:rsidRPr="00304054">
        <w:rPr>
          <w:rFonts w:ascii="Times New Roman" w:eastAsia="Times New Roman" w:hAnsi="Times New Roman" w:cs="Times New Roman"/>
          <w:b/>
          <w:szCs w:val="24"/>
          <w:u w:val="single"/>
        </w:rPr>
        <w:lastRenderedPageBreak/>
        <w:t>Fall 2009</w:t>
      </w:r>
    </w:p>
    <w:p w:rsidR="00304054" w:rsidRPr="00304054" w:rsidRDefault="00304054" w:rsidP="00304054">
      <w:pPr>
        <w:pStyle w:val="NoSpacing"/>
      </w:pPr>
    </w:p>
    <w:p w:rsidR="00304054" w:rsidRPr="00304054" w:rsidRDefault="00304054" w:rsidP="00304054">
      <w:pPr>
        <w:spacing w:after="0" w:line="240" w:lineRule="auto"/>
        <w:ind w:left="360"/>
        <w:rPr>
          <w:rFonts w:ascii="Times New Roman" w:eastAsia="Times New Roman" w:hAnsi="Times New Roman" w:cs="Times New Roman"/>
          <w:szCs w:val="24"/>
        </w:rPr>
      </w:pPr>
      <w:r w:rsidRPr="00304054">
        <w:rPr>
          <w:rFonts w:ascii="Times New Roman" w:eastAsia="Times New Roman" w:hAnsi="Times New Roman" w:cs="Times New Roman"/>
          <w:szCs w:val="24"/>
        </w:rPr>
        <w:t xml:space="preserve">The </w:t>
      </w:r>
      <w:r w:rsidRPr="00304054">
        <w:rPr>
          <w:rFonts w:ascii="Times New Roman" w:eastAsia="Times New Roman" w:hAnsi="Times New Roman" w:cs="Times New Roman"/>
          <w:b/>
          <w:bCs/>
          <w:szCs w:val="24"/>
        </w:rPr>
        <w:t>Academic Skills Center</w:t>
      </w:r>
      <w:r w:rsidRPr="00304054">
        <w:rPr>
          <w:rFonts w:ascii="Times New Roman" w:eastAsia="Times New Roman" w:hAnsi="Times New Roman" w:cs="Times New Roman"/>
          <w:szCs w:val="24"/>
        </w:rPr>
        <w:t>'s assessment work this year helped them to find ways to more clearly articulate their mission and create a simple instrument for gauging the efficacy of their work as seen in student performance at the Skills Center. While this means they have not collected a lot of data, they have analyzed what they have so far, and they are continuing to improve their measurement while also improving their service. I believe they are to be congratulated for a successful final assessment report!</w:t>
      </w:r>
    </w:p>
    <w:p w:rsidR="00304054" w:rsidRPr="00304054" w:rsidRDefault="00304054" w:rsidP="00304054">
      <w:pPr>
        <w:pStyle w:val="NoSpacing"/>
      </w:pPr>
    </w:p>
    <w:sectPr w:rsidR="00304054" w:rsidRPr="00304054"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6164"/>
    <w:multiLevelType w:val="multilevel"/>
    <w:tmpl w:val="219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054"/>
    <w:rsid w:val="00304054"/>
    <w:rsid w:val="005753CF"/>
    <w:rsid w:val="007854DE"/>
    <w:rsid w:val="00792DAA"/>
    <w:rsid w:val="0085283C"/>
    <w:rsid w:val="00D22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styleId="FootnoteReference">
    <w:name w:val="footnote reference"/>
    <w:basedOn w:val="DefaultParagraphFont"/>
    <w:uiPriority w:val="99"/>
    <w:semiHidden/>
    <w:unhideWhenUsed/>
    <w:rsid w:val="00304054"/>
  </w:style>
  <w:style w:type="paragraph" w:styleId="FootnoteText">
    <w:name w:val="footnote text"/>
    <w:basedOn w:val="Normal"/>
    <w:link w:val="FootnoteTextChar"/>
    <w:uiPriority w:val="99"/>
    <w:semiHidden/>
    <w:unhideWhenUsed/>
    <w:rsid w:val="00304054"/>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304054"/>
    <w:rPr>
      <w:rFonts w:ascii="Times New Roman" w:eastAsia="Times New Roman" w:hAnsi="Times New Roman" w:cs="Times New Roman"/>
      <w:sz w:val="24"/>
      <w:szCs w:val="24"/>
    </w:rPr>
  </w:style>
  <w:style w:type="character" w:customStyle="1" w:styleId="il">
    <w:name w:val="il"/>
    <w:basedOn w:val="DefaultParagraphFont"/>
    <w:rsid w:val="00304054"/>
  </w:style>
  <w:style w:type="paragraph" w:styleId="ListParagraph">
    <w:name w:val="List Paragraph"/>
    <w:basedOn w:val="Normal"/>
    <w:uiPriority w:val="34"/>
    <w:qFormat/>
    <w:rsid w:val="00304054"/>
    <w:pPr>
      <w:ind w:left="720"/>
      <w:contextualSpacing/>
    </w:pPr>
  </w:style>
</w:styles>
</file>

<file path=word/webSettings.xml><?xml version="1.0" encoding="utf-8"?>
<w:webSettings xmlns:r="http://schemas.openxmlformats.org/officeDocument/2006/relationships" xmlns:w="http://schemas.openxmlformats.org/wordprocessingml/2006/main">
  <w:divs>
    <w:div w:id="508104301">
      <w:bodyDiv w:val="1"/>
      <w:marLeft w:val="0"/>
      <w:marRight w:val="0"/>
      <w:marTop w:val="0"/>
      <w:marBottom w:val="0"/>
      <w:divBdr>
        <w:top w:val="none" w:sz="0" w:space="0" w:color="auto"/>
        <w:left w:val="none" w:sz="0" w:space="0" w:color="auto"/>
        <w:bottom w:val="none" w:sz="0" w:space="0" w:color="auto"/>
        <w:right w:val="none" w:sz="0" w:space="0" w:color="auto"/>
      </w:divBdr>
      <w:divsChild>
        <w:div w:id="1703939335">
          <w:marLeft w:val="0"/>
          <w:marRight w:val="0"/>
          <w:marTop w:val="0"/>
          <w:marBottom w:val="0"/>
          <w:divBdr>
            <w:top w:val="none" w:sz="0" w:space="0" w:color="auto"/>
            <w:left w:val="none" w:sz="0" w:space="0" w:color="auto"/>
            <w:bottom w:val="none" w:sz="0" w:space="0" w:color="auto"/>
            <w:right w:val="none" w:sz="0" w:space="0" w:color="auto"/>
          </w:divBdr>
          <w:divsChild>
            <w:div w:id="721752331">
              <w:marLeft w:val="0"/>
              <w:marRight w:val="0"/>
              <w:marTop w:val="0"/>
              <w:marBottom w:val="0"/>
              <w:divBdr>
                <w:top w:val="none" w:sz="0" w:space="0" w:color="auto"/>
                <w:left w:val="none" w:sz="0" w:space="0" w:color="auto"/>
                <w:bottom w:val="none" w:sz="0" w:space="0" w:color="auto"/>
                <w:right w:val="none" w:sz="0" w:space="0" w:color="auto"/>
              </w:divBdr>
            </w:div>
          </w:divsChild>
        </w:div>
        <w:div w:id="1356812576">
          <w:marLeft w:val="0"/>
          <w:marRight w:val="0"/>
          <w:marTop w:val="0"/>
          <w:marBottom w:val="0"/>
          <w:divBdr>
            <w:top w:val="none" w:sz="0" w:space="0" w:color="auto"/>
            <w:left w:val="none" w:sz="0" w:space="0" w:color="auto"/>
            <w:bottom w:val="none" w:sz="0" w:space="0" w:color="auto"/>
            <w:right w:val="none" w:sz="0" w:space="0" w:color="auto"/>
          </w:divBdr>
        </w:div>
        <w:div w:id="1379167862">
          <w:marLeft w:val="0"/>
          <w:marRight w:val="0"/>
          <w:marTop w:val="0"/>
          <w:marBottom w:val="0"/>
          <w:divBdr>
            <w:top w:val="none" w:sz="0" w:space="0" w:color="auto"/>
            <w:left w:val="none" w:sz="0" w:space="0" w:color="auto"/>
            <w:bottom w:val="none" w:sz="0" w:space="0" w:color="auto"/>
            <w:right w:val="none" w:sz="0" w:space="0" w:color="auto"/>
          </w:divBdr>
        </w:div>
        <w:div w:id="1647515677">
          <w:marLeft w:val="0"/>
          <w:marRight w:val="0"/>
          <w:marTop w:val="0"/>
          <w:marBottom w:val="0"/>
          <w:divBdr>
            <w:top w:val="none" w:sz="0" w:space="0" w:color="auto"/>
            <w:left w:val="none" w:sz="0" w:space="0" w:color="auto"/>
            <w:bottom w:val="none" w:sz="0" w:space="0" w:color="auto"/>
            <w:right w:val="none" w:sz="0" w:space="0" w:color="auto"/>
          </w:divBdr>
          <w:divsChild>
            <w:div w:id="1408072705">
              <w:marLeft w:val="0"/>
              <w:marRight w:val="0"/>
              <w:marTop w:val="0"/>
              <w:marBottom w:val="0"/>
              <w:divBdr>
                <w:top w:val="none" w:sz="0" w:space="0" w:color="auto"/>
                <w:left w:val="none" w:sz="0" w:space="0" w:color="auto"/>
                <w:bottom w:val="none" w:sz="0" w:space="0" w:color="auto"/>
                <w:right w:val="none" w:sz="0" w:space="0" w:color="auto"/>
              </w:divBdr>
              <w:divsChild>
                <w:div w:id="1152982772">
                  <w:marLeft w:val="0"/>
                  <w:marRight w:val="0"/>
                  <w:marTop w:val="0"/>
                  <w:marBottom w:val="0"/>
                  <w:divBdr>
                    <w:top w:val="none" w:sz="0" w:space="0" w:color="auto"/>
                    <w:left w:val="none" w:sz="0" w:space="0" w:color="auto"/>
                    <w:bottom w:val="none" w:sz="0" w:space="0" w:color="auto"/>
                    <w:right w:val="none" w:sz="0" w:space="0" w:color="auto"/>
                  </w:divBdr>
                </w:div>
                <w:div w:id="255402682">
                  <w:marLeft w:val="0"/>
                  <w:marRight w:val="0"/>
                  <w:marTop w:val="0"/>
                  <w:marBottom w:val="0"/>
                  <w:divBdr>
                    <w:top w:val="none" w:sz="0" w:space="0" w:color="auto"/>
                    <w:left w:val="none" w:sz="0" w:space="0" w:color="auto"/>
                    <w:bottom w:val="none" w:sz="0" w:space="0" w:color="auto"/>
                    <w:right w:val="none" w:sz="0" w:space="0" w:color="auto"/>
                  </w:divBdr>
                  <w:divsChild>
                    <w:div w:id="9930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945</Words>
  <Characters>5391</Characters>
  <Application>Microsoft Office Word</Application>
  <DocSecurity>0</DocSecurity>
  <Lines>44</Lines>
  <Paragraphs>12</Paragraphs>
  <ScaleCrop>false</ScaleCrop>
  <Company>Albion College</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2010-03-19T14:37:00Z</dcterms:created>
  <dcterms:modified xsi:type="dcterms:W3CDTF">2010-03-19T14:40:00Z</dcterms:modified>
</cp:coreProperties>
</file>